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557" w:rsidRPr="00FB626C" w:rsidRDefault="00D5003C" w:rsidP="00EB2557">
      <w:pPr>
        <w:tabs>
          <w:tab w:val="left" w:pos="1080"/>
        </w:tabs>
        <w:rPr>
          <w:sz w:val="24"/>
          <w:szCs w:val="24"/>
          <w:lang w:val="en-US"/>
        </w:rPr>
      </w:pPr>
      <w:bookmarkStart w:id="0" w:name="_GoBack"/>
      <w:bookmarkEnd w:id="0"/>
      <w:r>
        <w:rPr>
          <w:sz w:val="24"/>
          <w:szCs w:val="24"/>
          <w:lang w:val="en-US"/>
        </w:rPr>
        <w:t>Laboratory volatility</w:t>
      </w:r>
      <w:r w:rsidR="000869B4" w:rsidRPr="000869B4">
        <w:rPr>
          <w:sz w:val="24"/>
          <w:szCs w:val="24"/>
          <w:lang w:val="en-US"/>
        </w:rPr>
        <w:t xml:space="preserve"> of [test compound]</w:t>
      </w:r>
    </w:p>
    <w:p w:rsidR="000B1325" w:rsidRPr="00FB626C" w:rsidRDefault="000B1325" w:rsidP="00F97380">
      <w:pPr>
        <w:widowControl/>
        <w:rPr>
          <w:sz w:val="24"/>
          <w:szCs w:val="24"/>
          <w:lang w:val="en-US"/>
        </w:rPr>
      </w:pPr>
    </w:p>
    <w:tbl>
      <w:tblPr>
        <w:tblW w:w="9283" w:type="dxa"/>
        <w:tblInd w:w="-32" w:type="dxa"/>
        <w:tblLayout w:type="fixed"/>
        <w:tblCellMar>
          <w:top w:w="14" w:type="dxa"/>
          <w:left w:w="58" w:type="dxa"/>
          <w:bottom w:w="14" w:type="dxa"/>
          <w:right w:w="29" w:type="dxa"/>
        </w:tblCellMar>
        <w:tblLook w:val="0000" w:firstRow="0" w:lastRow="0" w:firstColumn="0" w:lastColumn="0" w:noHBand="0" w:noVBand="0"/>
      </w:tblPr>
      <w:tblGrid>
        <w:gridCol w:w="1775"/>
        <w:gridCol w:w="7508"/>
      </w:tblGrid>
      <w:tr w:rsidR="003E0150" w:rsidRPr="00FB626C" w:rsidTr="00601633">
        <w:tc>
          <w:tcPr>
            <w:tcW w:w="1775" w:type="dxa"/>
            <w:shd w:val="clear" w:color="auto" w:fill="auto"/>
          </w:tcPr>
          <w:p w:rsidR="003E0150" w:rsidRPr="00FB626C" w:rsidRDefault="00211D63" w:rsidP="00F97380">
            <w:pPr>
              <w:keepNext/>
              <w:widowControl/>
              <w:rPr>
                <w:sz w:val="24"/>
                <w:szCs w:val="24"/>
                <w:lang w:val="en-US"/>
              </w:rPr>
            </w:pPr>
            <w:r w:rsidRPr="00FB626C">
              <w:rPr>
                <w:sz w:val="24"/>
                <w:szCs w:val="24"/>
                <w:lang w:val="en-US"/>
              </w:rPr>
              <w:t>Report</w:t>
            </w:r>
            <w:r w:rsidR="003E0150" w:rsidRPr="00FB626C">
              <w:rPr>
                <w:sz w:val="24"/>
                <w:szCs w:val="24"/>
                <w:lang w:val="en-US"/>
              </w:rPr>
              <w:t>:</w:t>
            </w:r>
          </w:p>
        </w:tc>
        <w:tc>
          <w:tcPr>
            <w:tcW w:w="7508" w:type="dxa"/>
            <w:shd w:val="clear" w:color="auto" w:fill="auto"/>
          </w:tcPr>
          <w:p w:rsidR="00211D63" w:rsidRPr="00FB626C" w:rsidRDefault="003E0150" w:rsidP="00475C17">
            <w:pPr>
              <w:widowControl/>
              <w:rPr>
                <w:b w:val="0"/>
                <w:color w:val="000000"/>
                <w:sz w:val="24"/>
                <w:szCs w:val="24"/>
                <w:lang w:val="en-US"/>
              </w:rPr>
            </w:pPr>
            <w:r w:rsidRPr="00FB626C">
              <w:rPr>
                <w:b w:val="0"/>
                <w:color w:val="000000"/>
                <w:sz w:val="24"/>
                <w:szCs w:val="24"/>
                <w:lang w:val="en-US"/>
              </w:rPr>
              <w:t>[</w:t>
            </w:r>
            <w:r w:rsidR="00211D63" w:rsidRPr="00FB626C">
              <w:rPr>
                <w:b w:val="0"/>
                <w:color w:val="000000"/>
                <w:sz w:val="24"/>
                <w:szCs w:val="24"/>
                <w:lang w:val="en-US"/>
              </w:rPr>
              <w:t>Provide full citation</w:t>
            </w:r>
            <w:r w:rsidR="00475C17" w:rsidRPr="00FB626C">
              <w:rPr>
                <w:b w:val="0"/>
                <w:color w:val="000000"/>
                <w:sz w:val="24"/>
                <w:szCs w:val="24"/>
                <w:lang w:val="en-US"/>
              </w:rPr>
              <w:t>. Provide the MRID (first) if the review is unilateral.</w:t>
            </w:r>
            <w:r w:rsidR="00211D63" w:rsidRPr="00FB626C">
              <w:rPr>
                <w:b w:val="0"/>
                <w:color w:val="000000"/>
                <w:sz w:val="24"/>
                <w:szCs w:val="24"/>
                <w:lang w:val="en-US"/>
              </w:rPr>
              <w:t>]</w:t>
            </w:r>
          </w:p>
        </w:tc>
      </w:tr>
      <w:tr w:rsidR="00211D63" w:rsidRPr="00FB626C" w:rsidTr="00601633">
        <w:tc>
          <w:tcPr>
            <w:tcW w:w="1775" w:type="dxa"/>
            <w:shd w:val="clear" w:color="auto" w:fill="auto"/>
          </w:tcPr>
          <w:p w:rsidR="00211D63" w:rsidRPr="00FB626C" w:rsidRDefault="00211D63" w:rsidP="00F97380">
            <w:pPr>
              <w:keepNext/>
              <w:widowControl/>
              <w:rPr>
                <w:sz w:val="24"/>
                <w:szCs w:val="24"/>
                <w:lang w:val="en-US"/>
              </w:rPr>
            </w:pPr>
            <w:r w:rsidRPr="00FB626C">
              <w:rPr>
                <w:sz w:val="24"/>
                <w:szCs w:val="24"/>
                <w:lang w:val="en-US"/>
              </w:rPr>
              <w:t>Document No.</w:t>
            </w:r>
            <w:r w:rsidR="008325A7" w:rsidRPr="00FB626C">
              <w:rPr>
                <w:sz w:val="24"/>
                <w:szCs w:val="24"/>
                <w:lang w:val="en-US"/>
              </w:rPr>
              <w:t>:</w:t>
            </w:r>
          </w:p>
        </w:tc>
        <w:tc>
          <w:tcPr>
            <w:tcW w:w="7508" w:type="dxa"/>
            <w:shd w:val="clear" w:color="auto" w:fill="auto"/>
          </w:tcPr>
          <w:p w:rsidR="00211D63" w:rsidRPr="00FB626C" w:rsidRDefault="00475C17" w:rsidP="00F97380">
            <w:pPr>
              <w:widowControl/>
              <w:rPr>
                <w:b w:val="0"/>
                <w:color w:val="000000"/>
                <w:sz w:val="24"/>
                <w:szCs w:val="24"/>
                <w:lang w:val="en-US"/>
              </w:rPr>
            </w:pPr>
            <w:r w:rsidRPr="00FB626C">
              <w:rPr>
                <w:b w:val="0"/>
                <w:color w:val="000000"/>
                <w:sz w:val="24"/>
                <w:szCs w:val="24"/>
                <w:lang w:val="en-US"/>
              </w:rPr>
              <w:t>[</w:t>
            </w:r>
            <w:r w:rsidR="00211D63" w:rsidRPr="00FB626C">
              <w:rPr>
                <w:b w:val="0"/>
                <w:color w:val="000000"/>
                <w:sz w:val="24"/>
                <w:szCs w:val="24"/>
                <w:lang w:val="en-US"/>
              </w:rPr>
              <w:t>MRID</w:t>
            </w:r>
            <w:r w:rsidRPr="00FB626C">
              <w:rPr>
                <w:b w:val="0"/>
                <w:color w:val="000000"/>
                <w:sz w:val="24"/>
                <w:szCs w:val="24"/>
                <w:lang w:val="en-US"/>
              </w:rPr>
              <w:t xml:space="preserve"> xxxxxxxx</w:t>
            </w:r>
            <w:r w:rsidR="00211D63" w:rsidRPr="00FB626C">
              <w:rPr>
                <w:b w:val="0"/>
                <w:color w:val="000000"/>
                <w:sz w:val="24"/>
                <w:szCs w:val="24"/>
                <w:lang w:val="en-US"/>
              </w:rPr>
              <w:t>]</w:t>
            </w:r>
          </w:p>
        </w:tc>
      </w:tr>
      <w:tr w:rsidR="003E0150" w:rsidRPr="00FB626C" w:rsidTr="00601633">
        <w:tc>
          <w:tcPr>
            <w:tcW w:w="1775" w:type="dxa"/>
            <w:shd w:val="clear" w:color="auto" w:fill="auto"/>
          </w:tcPr>
          <w:p w:rsidR="003E0150" w:rsidRPr="00FB626C" w:rsidRDefault="00211D63" w:rsidP="00F97380">
            <w:pPr>
              <w:keepNext/>
              <w:widowControl/>
              <w:rPr>
                <w:sz w:val="24"/>
                <w:szCs w:val="24"/>
                <w:lang w:val="en-US"/>
              </w:rPr>
            </w:pPr>
            <w:r w:rsidRPr="00FB626C">
              <w:rPr>
                <w:sz w:val="24"/>
                <w:szCs w:val="24"/>
                <w:lang w:val="en-US"/>
              </w:rPr>
              <w:t>Guideline</w:t>
            </w:r>
            <w:r w:rsidR="003E0150" w:rsidRPr="00FB626C">
              <w:rPr>
                <w:sz w:val="24"/>
                <w:szCs w:val="24"/>
                <w:lang w:val="en-US"/>
              </w:rPr>
              <w:t>:</w:t>
            </w:r>
          </w:p>
        </w:tc>
        <w:tc>
          <w:tcPr>
            <w:tcW w:w="7508" w:type="dxa"/>
            <w:shd w:val="clear" w:color="auto" w:fill="auto"/>
          </w:tcPr>
          <w:p w:rsidR="00535C92" w:rsidRDefault="004610BC" w:rsidP="00535C92">
            <w:pPr>
              <w:widowControl/>
              <w:rPr>
                <w:b w:val="0"/>
                <w:sz w:val="24"/>
                <w:szCs w:val="24"/>
                <w:lang w:val="en-US"/>
              </w:rPr>
            </w:pPr>
            <w:r w:rsidRPr="00FB626C">
              <w:rPr>
                <w:b w:val="0"/>
                <w:color w:val="000000"/>
                <w:sz w:val="24"/>
                <w:szCs w:val="24"/>
                <w:lang w:val="en-US"/>
              </w:rPr>
              <w:t xml:space="preserve">OCSPP </w:t>
            </w:r>
            <w:r w:rsidR="00D5003C">
              <w:rPr>
                <w:b w:val="0"/>
                <w:sz w:val="24"/>
                <w:szCs w:val="24"/>
                <w:lang w:val="en-US"/>
              </w:rPr>
              <w:t>835.1410</w:t>
            </w:r>
          </w:p>
          <w:p w:rsidR="003E0150" w:rsidRPr="00FB626C" w:rsidRDefault="004610BC" w:rsidP="00DB71CC">
            <w:pPr>
              <w:widowControl/>
              <w:rPr>
                <w:b w:val="0"/>
                <w:color w:val="000000"/>
                <w:sz w:val="24"/>
                <w:szCs w:val="24"/>
                <w:lang w:val="en-US"/>
              </w:rPr>
            </w:pPr>
            <w:r w:rsidRPr="00FB626C">
              <w:rPr>
                <w:b w:val="0"/>
                <w:color w:val="000000"/>
                <w:sz w:val="24"/>
                <w:szCs w:val="24"/>
                <w:lang w:val="en-US"/>
              </w:rPr>
              <w:t>[If the study was conducted under a different guideline, state ‘Conducted by’ and p</w:t>
            </w:r>
            <w:r w:rsidR="00211D63" w:rsidRPr="00FB626C">
              <w:rPr>
                <w:b w:val="0"/>
                <w:color w:val="000000"/>
                <w:sz w:val="24"/>
                <w:szCs w:val="24"/>
                <w:lang w:val="en-US"/>
              </w:rPr>
              <w:t xml:space="preserve">rovide </w:t>
            </w:r>
            <w:r w:rsidRPr="00FB626C">
              <w:rPr>
                <w:b w:val="0"/>
                <w:color w:val="000000"/>
                <w:sz w:val="24"/>
                <w:szCs w:val="24"/>
                <w:lang w:val="en-US"/>
              </w:rPr>
              <w:t xml:space="preserve">the most relevant guideline(s) the study was conducted under. Then state ‘Reviewed by OCSPP </w:t>
            </w:r>
            <w:r w:rsidR="00D5003C">
              <w:rPr>
                <w:b w:val="0"/>
                <w:sz w:val="24"/>
                <w:szCs w:val="24"/>
                <w:lang w:val="en-US"/>
              </w:rPr>
              <w:t>835.1410</w:t>
            </w:r>
            <w:r w:rsidR="00DB71CC">
              <w:rPr>
                <w:b w:val="0"/>
                <w:sz w:val="24"/>
                <w:szCs w:val="24"/>
                <w:lang w:val="en-US"/>
              </w:rPr>
              <w:t>.</w:t>
            </w:r>
            <w:r w:rsidRPr="00FB626C">
              <w:rPr>
                <w:b w:val="0"/>
                <w:color w:val="000000"/>
                <w:sz w:val="24"/>
                <w:szCs w:val="24"/>
                <w:lang w:val="en-US"/>
              </w:rPr>
              <w:t xml:space="preserve">’ </w:t>
            </w:r>
            <w:r w:rsidR="002053BA" w:rsidRPr="00FB626C">
              <w:rPr>
                <w:b w:val="0"/>
                <w:color w:val="000000"/>
                <w:sz w:val="24"/>
                <w:szCs w:val="24"/>
                <w:lang w:val="en-US"/>
              </w:rPr>
              <w:t xml:space="preserve">If </w:t>
            </w:r>
            <w:r w:rsidR="000869B4">
              <w:rPr>
                <w:b w:val="0"/>
                <w:color w:val="000000"/>
                <w:sz w:val="24"/>
                <w:szCs w:val="24"/>
                <w:lang w:val="en-US"/>
              </w:rPr>
              <w:t>this review is</w:t>
            </w:r>
            <w:r w:rsidR="002053BA" w:rsidRPr="00FB626C">
              <w:rPr>
                <w:b w:val="0"/>
                <w:color w:val="000000"/>
                <w:sz w:val="24"/>
                <w:szCs w:val="24"/>
                <w:lang w:val="en-US"/>
              </w:rPr>
              <w:t xml:space="preserve"> multilatera</w:t>
            </w:r>
            <w:r w:rsidR="000869B4">
              <w:rPr>
                <w:b w:val="0"/>
                <w:color w:val="000000"/>
                <w:sz w:val="24"/>
                <w:szCs w:val="24"/>
                <w:lang w:val="en-US"/>
              </w:rPr>
              <w:t>l</w:t>
            </w:r>
            <w:r w:rsidR="002053BA" w:rsidRPr="00FB626C">
              <w:rPr>
                <w:b w:val="0"/>
                <w:color w:val="000000"/>
                <w:sz w:val="24"/>
                <w:szCs w:val="24"/>
                <w:lang w:val="en-US"/>
              </w:rPr>
              <w:t xml:space="preserve">, also provide </w:t>
            </w:r>
            <w:r w:rsidRPr="00FB626C">
              <w:rPr>
                <w:b w:val="0"/>
                <w:color w:val="000000"/>
                <w:sz w:val="24"/>
                <w:szCs w:val="24"/>
                <w:lang w:val="en-US"/>
              </w:rPr>
              <w:t xml:space="preserve">the </w:t>
            </w:r>
            <w:r w:rsidR="002053BA" w:rsidRPr="00FB626C">
              <w:rPr>
                <w:b w:val="0"/>
                <w:color w:val="000000"/>
                <w:sz w:val="24"/>
                <w:szCs w:val="24"/>
                <w:lang w:val="en-US"/>
              </w:rPr>
              <w:t>gu</w:t>
            </w:r>
            <w:r w:rsidRPr="00FB626C">
              <w:rPr>
                <w:b w:val="0"/>
                <w:color w:val="000000"/>
                <w:sz w:val="24"/>
                <w:szCs w:val="24"/>
                <w:lang w:val="en-US"/>
              </w:rPr>
              <w:t>ideline numbers</w:t>
            </w:r>
            <w:r w:rsidR="002053BA" w:rsidRPr="00FB626C">
              <w:rPr>
                <w:b w:val="0"/>
                <w:color w:val="000000"/>
                <w:sz w:val="24"/>
                <w:szCs w:val="24"/>
                <w:lang w:val="en-US"/>
              </w:rPr>
              <w:t xml:space="preserve"> </w:t>
            </w:r>
            <w:r w:rsidRPr="00FB626C">
              <w:rPr>
                <w:b w:val="0"/>
                <w:color w:val="000000"/>
                <w:sz w:val="24"/>
                <w:szCs w:val="24"/>
                <w:lang w:val="en-US"/>
              </w:rPr>
              <w:t xml:space="preserve">under which </w:t>
            </w:r>
            <w:r w:rsidR="002053BA" w:rsidRPr="00FB626C">
              <w:rPr>
                <w:b w:val="0"/>
                <w:color w:val="000000"/>
                <w:sz w:val="24"/>
                <w:szCs w:val="24"/>
                <w:lang w:val="en-US"/>
              </w:rPr>
              <w:t xml:space="preserve">participating agencies </w:t>
            </w:r>
            <w:r w:rsidRPr="00FB626C">
              <w:rPr>
                <w:b w:val="0"/>
                <w:color w:val="000000"/>
                <w:sz w:val="24"/>
                <w:szCs w:val="24"/>
                <w:lang w:val="en-US"/>
              </w:rPr>
              <w:t>are reviewing the study</w:t>
            </w:r>
            <w:r w:rsidR="002053BA" w:rsidRPr="00FB626C">
              <w:rPr>
                <w:b w:val="0"/>
                <w:color w:val="000000"/>
                <w:sz w:val="24"/>
                <w:szCs w:val="24"/>
                <w:lang w:val="en-US"/>
              </w:rPr>
              <w:t>.]</w:t>
            </w:r>
          </w:p>
        </w:tc>
      </w:tr>
      <w:tr w:rsidR="003E0150" w:rsidRPr="00FB626C" w:rsidTr="00601633">
        <w:tc>
          <w:tcPr>
            <w:tcW w:w="1775" w:type="dxa"/>
            <w:shd w:val="clear" w:color="auto" w:fill="auto"/>
          </w:tcPr>
          <w:p w:rsidR="003E0150" w:rsidRPr="00FB626C" w:rsidRDefault="002053BA" w:rsidP="00F97380">
            <w:pPr>
              <w:keepNext/>
              <w:widowControl/>
              <w:rPr>
                <w:sz w:val="24"/>
                <w:szCs w:val="24"/>
                <w:lang w:val="en-US"/>
              </w:rPr>
            </w:pPr>
            <w:r w:rsidRPr="00FB626C">
              <w:rPr>
                <w:sz w:val="24"/>
                <w:szCs w:val="24"/>
                <w:lang w:val="en-US"/>
              </w:rPr>
              <w:t>Statements</w:t>
            </w:r>
            <w:r w:rsidR="008325A7" w:rsidRPr="00FB626C">
              <w:rPr>
                <w:sz w:val="24"/>
                <w:szCs w:val="24"/>
                <w:lang w:val="en-US"/>
              </w:rPr>
              <w:t>:</w:t>
            </w:r>
          </w:p>
        </w:tc>
        <w:tc>
          <w:tcPr>
            <w:tcW w:w="7508" w:type="dxa"/>
            <w:shd w:val="clear" w:color="auto" w:fill="auto"/>
          </w:tcPr>
          <w:p w:rsidR="003E0150" w:rsidRPr="00FB626C" w:rsidRDefault="002053BA" w:rsidP="00466EAD">
            <w:pPr>
              <w:widowControl/>
              <w:rPr>
                <w:b w:val="0"/>
                <w:sz w:val="24"/>
                <w:szCs w:val="24"/>
                <w:lang w:val="en-US"/>
              </w:rPr>
            </w:pPr>
            <w:r w:rsidRPr="00FB626C">
              <w:rPr>
                <w:b w:val="0"/>
                <w:sz w:val="24"/>
                <w:szCs w:val="24"/>
                <w:lang w:val="en-US"/>
              </w:rPr>
              <w:t>[Indicate whether the study was conducted in compliance with FIFRA GLP standards and whether signed and dated Data Confidentiality, GLP Compliance, Quality Assurance, and Authenticity Certification statements were provided.</w:t>
            </w:r>
            <w:r w:rsidR="004E5FC5">
              <w:rPr>
                <w:b w:val="0"/>
                <w:sz w:val="24"/>
                <w:szCs w:val="24"/>
                <w:lang w:val="en-US"/>
              </w:rPr>
              <w:t xml:space="preserve"> If the study was not conducted in compliance with FIFRA GLP standards, indicate </w:t>
            </w:r>
            <w:r w:rsidR="00E23314">
              <w:rPr>
                <w:b w:val="0"/>
                <w:sz w:val="24"/>
                <w:szCs w:val="24"/>
                <w:lang w:val="en-US"/>
              </w:rPr>
              <w:t xml:space="preserve">why or how </w:t>
            </w:r>
            <w:r w:rsidR="00466EAD">
              <w:rPr>
                <w:b w:val="0"/>
                <w:sz w:val="24"/>
                <w:szCs w:val="24"/>
                <w:lang w:val="en-US"/>
              </w:rPr>
              <w:t>it</w:t>
            </w:r>
            <w:r w:rsidR="00E23314">
              <w:rPr>
                <w:b w:val="0"/>
                <w:sz w:val="24"/>
                <w:szCs w:val="24"/>
                <w:lang w:val="en-US"/>
              </w:rPr>
              <w:t xml:space="preserve"> deviated</w:t>
            </w:r>
            <w:r w:rsidR="004E5FC5">
              <w:rPr>
                <w:b w:val="0"/>
                <w:sz w:val="24"/>
                <w:szCs w:val="24"/>
                <w:lang w:val="en-US"/>
              </w:rPr>
              <w:t>.</w:t>
            </w:r>
            <w:r w:rsidR="004E5FC5" w:rsidRPr="00D10A54">
              <w:rPr>
                <w:b w:val="0"/>
                <w:sz w:val="24"/>
                <w:szCs w:val="24"/>
                <w:lang w:val="en-US"/>
              </w:rPr>
              <w:t>]</w:t>
            </w:r>
          </w:p>
        </w:tc>
      </w:tr>
      <w:tr w:rsidR="002053BA" w:rsidRPr="00FB626C" w:rsidTr="00601633">
        <w:tc>
          <w:tcPr>
            <w:tcW w:w="1775" w:type="dxa"/>
            <w:shd w:val="clear" w:color="auto" w:fill="auto"/>
          </w:tcPr>
          <w:p w:rsidR="002053BA" w:rsidRPr="00FB626C" w:rsidRDefault="002053BA" w:rsidP="00F97380">
            <w:pPr>
              <w:keepNext/>
              <w:widowControl/>
              <w:rPr>
                <w:sz w:val="24"/>
                <w:szCs w:val="24"/>
                <w:lang w:val="en-US"/>
              </w:rPr>
            </w:pPr>
            <w:r w:rsidRPr="00FB626C">
              <w:rPr>
                <w:sz w:val="24"/>
                <w:szCs w:val="24"/>
                <w:lang w:val="en-US"/>
              </w:rPr>
              <w:t>Classification</w:t>
            </w:r>
            <w:r w:rsidR="008325A7" w:rsidRPr="00FB626C">
              <w:rPr>
                <w:sz w:val="24"/>
                <w:szCs w:val="24"/>
                <w:lang w:val="en-US"/>
              </w:rPr>
              <w:t>:</w:t>
            </w:r>
          </w:p>
        </w:tc>
        <w:tc>
          <w:tcPr>
            <w:tcW w:w="7508" w:type="dxa"/>
            <w:shd w:val="clear" w:color="auto" w:fill="auto"/>
          </w:tcPr>
          <w:p w:rsidR="002053BA" w:rsidRPr="00FB626C" w:rsidRDefault="002053BA" w:rsidP="00DC06EF">
            <w:pPr>
              <w:widowControl/>
              <w:rPr>
                <w:b w:val="0"/>
                <w:sz w:val="24"/>
                <w:szCs w:val="24"/>
                <w:lang w:val="en-US"/>
              </w:rPr>
            </w:pPr>
            <w:r w:rsidRPr="00FB626C">
              <w:rPr>
                <w:b w:val="0"/>
                <w:sz w:val="24"/>
                <w:szCs w:val="24"/>
                <w:lang w:val="en-US"/>
              </w:rPr>
              <w:t>This study is [provide classification and very concise statement of any deficiencies that impacted the classification].</w:t>
            </w:r>
            <w:r w:rsidR="00DC06EF" w:rsidRPr="00FB626C">
              <w:rPr>
                <w:b w:val="0"/>
                <w:sz w:val="24"/>
                <w:szCs w:val="24"/>
                <w:lang w:val="en-US"/>
              </w:rPr>
              <w:t xml:space="preserve"> [If multiple classification terminologies are needed for multilateral reviews, list or tabulate them.]</w:t>
            </w:r>
          </w:p>
        </w:tc>
      </w:tr>
      <w:tr w:rsidR="00475C17" w:rsidRPr="00FB626C" w:rsidTr="00601633">
        <w:tc>
          <w:tcPr>
            <w:tcW w:w="1775" w:type="dxa"/>
            <w:shd w:val="clear" w:color="auto" w:fill="auto"/>
          </w:tcPr>
          <w:p w:rsidR="00475C17" w:rsidRPr="00FB626C" w:rsidRDefault="00475C17" w:rsidP="00F97380">
            <w:pPr>
              <w:keepNext/>
              <w:widowControl/>
              <w:rPr>
                <w:sz w:val="24"/>
                <w:szCs w:val="24"/>
                <w:lang w:val="en-US"/>
              </w:rPr>
            </w:pPr>
            <w:r w:rsidRPr="00FB626C">
              <w:rPr>
                <w:sz w:val="24"/>
                <w:szCs w:val="24"/>
                <w:lang w:val="en-US"/>
              </w:rPr>
              <w:t>PC Code:</w:t>
            </w:r>
          </w:p>
        </w:tc>
        <w:tc>
          <w:tcPr>
            <w:tcW w:w="7508" w:type="dxa"/>
            <w:shd w:val="clear" w:color="auto" w:fill="auto"/>
          </w:tcPr>
          <w:p w:rsidR="00475C17" w:rsidRPr="00FB626C" w:rsidRDefault="00475C17" w:rsidP="00F97380">
            <w:pPr>
              <w:widowControl/>
              <w:rPr>
                <w:b w:val="0"/>
                <w:sz w:val="24"/>
                <w:szCs w:val="24"/>
                <w:lang w:val="en-US"/>
              </w:rPr>
            </w:pPr>
            <w:r w:rsidRPr="00FB626C">
              <w:rPr>
                <w:b w:val="0"/>
                <w:sz w:val="24"/>
                <w:szCs w:val="24"/>
                <w:lang w:val="en-US"/>
              </w:rPr>
              <w:t>[xxxxxx]</w:t>
            </w:r>
          </w:p>
        </w:tc>
      </w:tr>
      <w:tr w:rsidR="00475C17" w:rsidRPr="00FB626C" w:rsidTr="00601633">
        <w:trPr>
          <w:trHeight w:val="85"/>
        </w:trPr>
        <w:tc>
          <w:tcPr>
            <w:tcW w:w="1775" w:type="dxa"/>
            <w:shd w:val="clear" w:color="auto" w:fill="auto"/>
          </w:tcPr>
          <w:p w:rsidR="00475C17" w:rsidRPr="00FB626C" w:rsidRDefault="00475C17" w:rsidP="00F97380">
            <w:pPr>
              <w:keepNext/>
              <w:widowControl/>
              <w:rPr>
                <w:sz w:val="24"/>
                <w:szCs w:val="24"/>
                <w:lang w:val="en-US"/>
              </w:rPr>
            </w:pPr>
            <w:r w:rsidRPr="00FB626C">
              <w:rPr>
                <w:sz w:val="24"/>
                <w:szCs w:val="24"/>
                <w:lang w:val="en-US"/>
              </w:rPr>
              <w:t>Reviewer:</w:t>
            </w:r>
          </w:p>
        </w:tc>
        <w:tc>
          <w:tcPr>
            <w:tcW w:w="7508" w:type="dxa"/>
            <w:shd w:val="clear" w:color="auto" w:fill="auto"/>
          </w:tcPr>
          <w:p w:rsidR="00475C17" w:rsidRPr="00FB626C" w:rsidRDefault="00475C17" w:rsidP="00475C17">
            <w:pPr>
              <w:widowControl/>
              <w:tabs>
                <w:tab w:val="left" w:pos="3927"/>
              </w:tabs>
              <w:rPr>
                <w:sz w:val="24"/>
                <w:szCs w:val="24"/>
                <w:lang w:val="en-US"/>
              </w:rPr>
            </w:pPr>
            <w:r w:rsidRPr="00FB626C">
              <w:rPr>
                <w:b w:val="0"/>
                <w:sz w:val="24"/>
                <w:szCs w:val="24"/>
                <w:lang w:val="en-US"/>
              </w:rPr>
              <w:t>[Provide final reviewer(s)’s name</w:t>
            </w:r>
            <w:r w:rsidRPr="00FB626C">
              <w:rPr>
                <w:b w:val="0"/>
                <w:sz w:val="24"/>
                <w:szCs w:val="24"/>
                <w:lang w:val="en-US"/>
              </w:rPr>
              <w:tab/>
            </w:r>
            <w:r w:rsidRPr="00FB626C">
              <w:rPr>
                <w:sz w:val="24"/>
                <w:szCs w:val="24"/>
                <w:lang w:val="en-US"/>
              </w:rPr>
              <w:t>Signature:</w:t>
            </w:r>
          </w:p>
          <w:p w:rsidR="00475C17" w:rsidRPr="00FB626C" w:rsidRDefault="00475C17" w:rsidP="00475C17">
            <w:pPr>
              <w:widowControl/>
              <w:tabs>
                <w:tab w:val="left" w:pos="3927"/>
              </w:tabs>
              <w:rPr>
                <w:sz w:val="24"/>
                <w:szCs w:val="24"/>
                <w:lang w:val="en-US"/>
              </w:rPr>
            </w:pPr>
            <w:r w:rsidRPr="00FB626C">
              <w:rPr>
                <w:b w:val="0"/>
                <w:sz w:val="24"/>
                <w:szCs w:val="24"/>
                <w:lang w:val="en-US"/>
              </w:rPr>
              <w:t>and title.]</w:t>
            </w:r>
            <w:r w:rsidRPr="00FB626C">
              <w:rPr>
                <w:b w:val="0"/>
                <w:sz w:val="24"/>
                <w:szCs w:val="24"/>
                <w:lang w:val="en-US"/>
              </w:rPr>
              <w:tab/>
            </w:r>
            <w:r w:rsidRPr="00FB626C">
              <w:rPr>
                <w:sz w:val="24"/>
                <w:szCs w:val="24"/>
                <w:lang w:val="en-US"/>
              </w:rPr>
              <w:t xml:space="preserve">Date: </w:t>
            </w:r>
            <w:r w:rsidRPr="00FB626C">
              <w:rPr>
                <w:b w:val="0"/>
                <w:sz w:val="24"/>
                <w:szCs w:val="24"/>
                <w:lang w:val="en-US"/>
              </w:rPr>
              <w:t>[Type date of signature.]</w:t>
            </w:r>
          </w:p>
        </w:tc>
      </w:tr>
    </w:tbl>
    <w:p w:rsidR="003E0150" w:rsidRPr="00FB626C" w:rsidRDefault="003E0150" w:rsidP="00F97380">
      <w:pPr>
        <w:pStyle w:val="OECD-BASIS-TEXT"/>
        <w:spacing w:line="240" w:lineRule="auto"/>
        <w:rPr>
          <w:sz w:val="24"/>
          <w:szCs w:val="24"/>
          <w:lang w:val="en-US"/>
        </w:rPr>
      </w:pPr>
    </w:p>
    <w:p w:rsidR="00D10A54" w:rsidRPr="00FB626C" w:rsidRDefault="00D10A54" w:rsidP="00F97380">
      <w:pPr>
        <w:pStyle w:val="OECD-BASIS-TEXT"/>
        <w:spacing w:line="240" w:lineRule="auto"/>
        <w:rPr>
          <w:sz w:val="24"/>
          <w:szCs w:val="24"/>
          <w:lang w:val="en-US"/>
        </w:rPr>
      </w:pPr>
    </w:p>
    <w:p w:rsidR="003E0150" w:rsidRPr="00FB626C" w:rsidRDefault="003E0150" w:rsidP="00A60EAA">
      <w:pPr>
        <w:pStyle w:val="OECD-BASIS-TEXT"/>
        <w:spacing w:line="240" w:lineRule="auto"/>
        <w:rPr>
          <w:b/>
          <w:sz w:val="24"/>
          <w:szCs w:val="24"/>
          <w:lang w:val="en-US"/>
        </w:rPr>
      </w:pPr>
      <w:r w:rsidRPr="00FB626C">
        <w:rPr>
          <w:b/>
          <w:sz w:val="24"/>
          <w:szCs w:val="24"/>
          <w:lang w:val="en-US"/>
        </w:rPr>
        <w:t>Executive Summary</w:t>
      </w:r>
    </w:p>
    <w:p w:rsidR="00D10A54" w:rsidRPr="00FB626C" w:rsidRDefault="00D10A54" w:rsidP="0092630B">
      <w:pPr>
        <w:pStyle w:val="OECD-BASIS-TEXT"/>
        <w:spacing w:line="240" w:lineRule="auto"/>
        <w:rPr>
          <w:b/>
          <w:sz w:val="24"/>
          <w:szCs w:val="24"/>
          <w:lang w:val="en-US"/>
        </w:rPr>
      </w:pPr>
    </w:p>
    <w:p w:rsidR="00650F15" w:rsidRPr="00FB626C" w:rsidRDefault="00244613" w:rsidP="00792025">
      <w:pPr>
        <w:pStyle w:val="OECD-BASIS-TEXT"/>
        <w:spacing w:line="240" w:lineRule="auto"/>
        <w:rPr>
          <w:color w:val="000000"/>
          <w:sz w:val="24"/>
          <w:szCs w:val="24"/>
        </w:rPr>
      </w:pPr>
      <w:r w:rsidRPr="00FB626C">
        <w:rPr>
          <w:color w:val="000000"/>
          <w:sz w:val="24"/>
          <w:szCs w:val="24"/>
        </w:rPr>
        <w:t xml:space="preserve">In a </w:t>
      </w:r>
      <w:r w:rsidR="00D5003C">
        <w:rPr>
          <w:color w:val="000000"/>
          <w:sz w:val="24"/>
          <w:szCs w:val="24"/>
        </w:rPr>
        <w:t xml:space="preserve">laboratory </w:t>
      </w:r>
      <w:r w:rsidRPr="00FB626C">
        <w:rPr>
          <w:color w:val="000000"/>
          <w:sz w:val="24"/>
          <w:szCs w:val="24"/>
        </w:rPr>
        <w:t xml:space="preserve">study, the </w:t>
      </w:r>
      <w:r w:rsidR="00A13BB8">
        <w:rPr>
          <w:color w:val="000000"/>
          <w:sz w:val="24"/>
          <w:szCs w:val="24"/>
        </w:rPr>
        <w:t>volatility</w:t>
      </w:r>
      <w:r w:rsidR="00FF27F5" w:rsidRPr="00FB626C">
        <w:rPr>
          <w:color w:val="000000"/>
          <w:sz w:val="24"/>
          <w:szCs w:val="24"/>
        </w:rPr>
        <w:t xml:space="preserve"> </w:t>
      </w:r>
      <w:r w:rsidR="003E0150" w:rsidRPr="00FB626C">
        <w:rPr>
          <w:color w:val="000000"/>
          <w:sz w:val="24"/>
          <w:szCs w:val="24"/>
        </w:rPr>
        <w:t xml:space="preserve">of </w:t>
      </w:r>
      <w:r w:rsidR="00473BDE" w:rsidRPr="00FB626C">
        <w:rPr>
          <w:color w:val="000000"/>
          <w:sz w:val="24"/>
          <w:szCs w:val="24"/>
          <w:lang w:val="en-US"/>
        </w:rPr>
        <w:t>[test compound]</w:t>
      </w:r>
      <w:r w:rsidR="003E0150" w:rsidRPr="00FB626C">
        <w:rPr>
          <w:color w:val="000000"/>
          <w:sz w:val="24"/>
          <w:szCs w:val="24"/>
        </w:rPr>
        <w:t xml:space="preserve"> was investigated </w:t>
      </w:r>
      <w:r w:rsidRPr="00FB626C">
        <w:rPr>
          <w:color w:val="000000"/>
          <w:sz w:val="24"/>
          <w:szCs w:val="24"/>
        </w:rPr>
        <w:t>on [soil</w:t>
      </w:r>
      <w:r w:rsidR="001E50CB">
        <w:rPr>
          <w:color w:val="000000"/>
          <w:sz w:val="24"/>
          <w:szCs w:val="24"/>
        </w:rPr>
        <w:t xml:space="preserve"> texture</w:t>
      </w:r>
      <w:r w:rsidRPr="00FB626C">
        <w:rPr>
          <w:color w:val="000000"/>
          <w:sz w:val="24"/>
          <w:szCs w:val="24"/>
        </w:rPr>
        <w:t xml:space="preserve">] </w:t>
      </w:r>
      <w:r w:rsidR="00946BFD" w:rsidRPr="00FB626C">
        <w:rPr>
          <w:color w:val="000000"/>
          <w:sz w:val="24"/>
          <w:szCs w:val="24"/>
        </w:rPr>
        <w:t xml:space="preserve">under </w:t>
      </w:r>
      <w:r w:rsidR="001E50CB">
        <w:rPr>
          <w:color w:val="000000"/>
          <w:sz w:val="24"/>
          <w:szCs w:val="24"/>
        </w:rPr>
        <w:t>aerobic</w:t>
      </w:r>
      <w:r w:rsidR="00180561">
        <w:rPr>
          <w:color w:val="000000"/>
          <w:sz w:val="24"/>
          <w:szCs w:val="24"/>
        </w:rPr>
        <w:t xml:space="preserve"> soil </w:t>
      </w:r>
      <w:r w:rsidR="00946BFD" w:rsidRPr="00FB626C">
        <w:rPr>
          <w:color w:val="000000"/>
          <w:sz w:val="24"/>
          <w:szCs w:val="24"/>
        </w:rPr>
        <w:t xml:space="preserve">conditions </w:t>
      </w:r>
      <w:r w:rsidR="00FF27F5" w:rsidRPr="00FB626C">
        <w:rPr>
          <w:color w:val="000000"/>
          <w:sz w:val="24"/>
          <w:szCs w:val="24"/>
        </w:rPr>
        <w:t xml:space="preserve">at [x] </w:t>
      </w:r>
      <w:r w:rsidR="00946BFD" w:rsidRPr="00FB626C">
        <w:rPr>
          <w:color w:val="000000"/>
          <w:sz w:val="24"/>
          <w:szCs w:val="24"/>
        </w:rPr>
        <w:t xml:space="preserve">± [x] </w:t>
      </w:r>
      <w:r w:rsidR="00FF27F5" w:rsidRPr="00FB626C">
        <w:rPr>
          <w:color w:val="000000"/>
          <w:sz w:val="24"/>
          <w:szCs w:val="24"/>
        </w:rPr>
        <w:t>ºC</w:t>
      </w:r>
      <w:r w:rsidR="005B4995" w:rsidRPr="00FB626C">
        <w:rPr>
          <w:color w:val="000000"/>
          <w:sz w:val="24"/>
          <w:szCs w:val="24"/>
        </w:rPr>
        <w:t xml:space="preserve"> </w:t>
      </w:r>
      <w:r w:rsidR="00EB2557" w:rsidRPr="00FB626C">
        <w:rPr>
          <w:color w:val="000000"/>
          <w:sz w:val="24"/>
          <w:szCs w:val="24"/>
        </w:rPr>
        <w:t>for a period of [x] days.</w:t>
      </w:r>
      <w:r w:rsidRPr="00FB626C">
        <w:rPr>
          <w:color w:val="000000"/>
          <w:sz w:val="24"/>
          <w:szCs w:val="24"/>
        </w:rPr>
        <w:t xml:space="preserve"> </w:t>
      </w:r>
      <w:r w:rsidR="001E50CB">
        <w:rPr>
          <w:color w:val="000000"/>
          <w:sz w:val="24"/>
          <w:szCs w:val="24"/>
        </w:rPr>
        <w:t>Based on the similarities/</w:t>
      </w:r>
      <w:r w:rsidR="00A36E02">
        <w:rPr>
          <w:color w:val="000000"/>
          <w:sz w:val="24"/>
          <w:szCs w:val="24"/>
        </w:rPr>
        <w:t xml:space="preserve"> </w:t>
      </w:r>
      <w:r w:rsidR="001E50CB">
        <w:rPr>
          <w:color w:val="000000"/>
          <w:sz w:val="24"/>
          <w:szCs w:val="24"/>
        </w:rPr>
        <w:t>differences in the World Resources Base (WRB) soil classification of the study soil and the use sites, t</w:t>
      </w:r>
      <w:r w:rsidR="00840749">
        <w:rPr>
          <w:color w:val="000000"/>
          <w:sz w:val="24"/>
          <w:szCs w:val="24"/>
        </w:rPr>
        <w:t xml:space="preserve">he soil used </w:t>
      </w:r>
      <w:r w:rsidR="00A43F45">
        <w:rPr>
          <w:sz w:val="24"/>
        </w:rPr>
        <w:t>[is/</w:t>
      </w:r>
      <w:r w:rsidR="00A43F45" w:rsidRPr="00FB626C">
        <w:rPr>
          <w:sz w:val="24"/>
        </w:rPr>
        <w:t>is not] representative of an intended use-site.</w:t>
      </w:r>
      <w:r w:rsidRPr="00FB626C">
        <w:rPr>
          <w:color w:val="000000"/>
          <w:sz w:val="24"/>
          <w:szCs w:val="24"/>
        </w:rPr>
        <w:t xml:space="preserve"> </w:t>
      </w:r>
      <w:r w:rsidR="001E50CB">
        <w:rPr>
          <w:color w:val="000000"/>
          <w:sz w:val="24"/>
          <w:szCs w:val="24"/>
        </w:rPr>
        <w:t>S</w:t>
      </w:r>
      <w:r w:rsidRPr="00FB626C">
        <w:rPr>
          <w:color w:val="000000"/>
          <w:sz w:val="24"/>
          <w:szCs w:val="24"/>
        </w:rPr>
        <w:t xml:space="preserve">oil samples were </w:t>
      </w:r>
      <w:r w:rsidR="0067517C" w:rsidRPr="00FB626C">
        <w:rPr>
          <w:color w:val="000000"/>
          <w:sz w:val="24"/>
          <w:szCs w:val="24"/>
        </w:rPr>
        <w:t xml:space="preserve">treated </w:t>
      </w:r>
      <w:r w:rsidR="00B408DB">
        <w:rPr>
          <w:color w:val="000000"/>
          <w:sz w:val="24"/>
          <w:szCs w:val="24"/>
        </w:rPr>
        <w:t xml:space="preserve">at [date:time] </w:t>
      </w:r>
      <w:r w:rsidR="0067517C" w:rsidRPr="00FB626C">
        <w:rPr>
          <w:color w:val="000000"/>
          <w:sz w:val="24"/>
          <w:szCs w:val="24"/>
        </w:rPr>
        <w:t xml:space="preserve">at [test concentration] mg a.i./kg, which </w:t>
      </w:r>
      <w:r w:rsidR="00946BFD" w:rsidRPr="00FB626C">
        <w:rPr>
          <w:color w:val="000000"/>
          <w:sz w:val="24"/>
          <w:szCs w:val="24"/>
        </w:rPr>
        <w:t>i</w:t>
      </w:r>
      <w:r w:rsidR="0067517C" w:rsidRPr="00FB626C">
        <w:rPr>
          <w:color w:val="000000"/>
          <w:sz w:val="24"/>
          <w:szCs w:val="24"/>
        </w:rPr>
        <w:t>s equivalent to a field application rate of [#] g a.i./ha</w:t>
      </w:r>
      <w:r w:rsidR="00D74ECF" w:rsidRPr="00FB626C">
        <w:rPr>
          <w:color w:val="000000"/>
          <w:sz w:val="24"/>
          <w:szCs w:val="24"/>
        </w:rPr>
        <w:t xml:space="preserve"> ([#] lbs a</w:t>
      </w:r>
      <w:r w:rsidR="009B04A5" w:rsidRPr="00FB626C">
        <w:rPr>
          <w:color w:val="000000"/>
          <w:sz w:val="24"/>
          <w:szCs w:val="24"/>
        </w:rPr>
        <w:t>.</w:t>
      </w:r>
      <w:r w:rsidR="00D74ECF" w:rsidRPr="00FB626C">
        <w:rPr>
          <w:color w:val="000000"/>
          <w:sz w:val="24"/>
          <w:szCs w:val="24"/>
        </w:rPr>
        <w:t>i</w:t>
      </w:r>
      <w:r w:rsidR="009B04A5" w:rsidRPr="00FB626C">
        <w:rPr>
          <w:color w:val="000000"/>
          <w:sz w:val="24"/>
          <w:szCs w:val="24"/>
        </w:rPr>
        <w:t>.</w:t>
      </w:r>
      <w:r w:rsidR="00D74ECF" w:rsidRPr="00FB626C">
        <w:rPr>
          <w:color w:val="000000"/>
          <w:sz w:val="24"/>
          <w:szCs w:val="24"/>
        </w:rPr>
        <w:t>/a)</w:t>
      </w:r>
      <w:r w:rsidR="00EF1B2E" w:rsidRPr="00FB626C">
        <w:rPr>
          <w:color w:val="000000"/>
          <w:sz w:val="24"/>
          <w:szCs w:val="24"/>
        </w:rPr>
        <w:t xml:space="preserve">. </w:t>
      </w:r>
      <w:r w:rsidR="001E50CB">
        <w:rPr>
          <w:color w:val="000000"/>
          <w:sz w:val="24"/>
          <w:szCs w:val="24"/>
        </w:rPr>
        <w:t>Two replicates for the treated test system were examined in the study. [Include brief sentence about how air concentrations were determined</w:t>
      </w:r>
      <w:r w:rsidR="00A36E02">
        <w:rPr>
          <w:color w:val="000000"/>
          <w:sz w:val="24"/>
          <w:szCs w:val="24"/>
        </w:rPr>
        <w:t>,</w:t>
      </w:r>
      <w:r w:rsidR="001E50CB">
        <w:rPr>
          <w:color w:val="000000"/>
          <w:sz w:val="24"/>
          <w:szCs w:val="24"/>
        </w:rPr>
        <w:t xml:space="preserve"> if a soil analysis was conducted</w:t>
      </w:r>
      <w:r w:rsidR="00A36E02">
        <w:rPr>
          <w:color w:val="000000"/>
          <w:sz w:val="24"/>
          <w:szCs w:val="24"/>
        </w:rPr>
        <w:t>, and if unextracte</w:t>
      </w:r>
      <w:r w:rsidR="00373CD2">
        <w:rPr>
          <w:color w:val="000000"/>
          <w:sz w:val="24"/>
          <w:szCs w:val="24"/>
        </w:rPr>
        <w:t>d</w:t>
      </w:r>
      <w:r w:rsidR="00A36E02">
        <w:rPr>
          <w:color w:val="000000"/>
          <w:sz w:val="24"/>
          <w:szCs w:val="24"/>
        </w:rPr>
        <w:t xml:space="preserve"> residues were analyzed</w:t>
      </w:r>
      <w:r w:rsidR="001E50CB">
        <w:rPr>
          <w:color w:val="000000"/>
          <w:sz w:val="24"/>
          <w:szCs w:val="24"/>
        </w:rPr>
        <w:t xml:space="preserve">.] </w:t>
      </w:r>
      <w:r w:rsidR="00B408DB">
        <w:rPr>
          <w:color w:val="000000"/>
          <w:sz w:val="24"/>
          <w:szCs w:val="24"/>
        </w:rPr>
        <w:t xml:space="preserve">Two </w:t>
      </w:r>
      <w:r w:rsidR="00A36E02">
        <w:rPr>
          <w:color w:val="000000"/>
          <w:sz w:val="24"/>
          <w:szCs w:val="24"/>
        </w:rPr>
        <w:t xml:space="preserve">replicates </w:t>
      </w:r>
      <w:r w:rsidR="00650F15" w:rsidRPr="00FB626C">
        <w:rPr>
          <w:color w:val="000000"/>
          <w:sz w:val="24"/>
          <w:szCs w:val="24"/>
        </w:rPr>
        <w:t>were collected and analyzed using [</w:t>
      </w:r>
      <w:r w:rsidR="001E50CB">
        <w:rPr>
          <w:color w:val="000000"/>
          <w:sz w:val="24"/>
          <w:szCs w:val="24"/>
        </w:rPr>
        <w:t xml:space="preserve">describe extraction and analytical </w:t>
      </w:r>
      <w:r w:rsidR="00650F15" w:rsidRPr="00FB626C">
        <w:rPr>
          <w:color w:val="000000"/>
          <w:sz w:val="24"/>
          <w:szCs w:val="24"/>
        </w:rPr>
        <w:t>methods used (</w:t>
      </w:r>
      <w:r w:rsidR="00650F15" w:rsidRPr="00FB626C">
        <w:rPr>
          <w:i/>
          <w:color w:val="000000"/>
          <w:sz w:val="24"/>
          <w:szCs w:val="24"/>
        </w:rPr>
        <w:t>e.g.</w:t>
      </w:r>
      <w:r w:rsidR="000869B4">
        <w:rPr>
          <w:color w:val="000000"/>
          <w:sz w:val="24"/>
          <w:szCs w:val="24"/>
        </w:rPr>
        <w:t>, LSC and HPLC-UV</w:t>
      </w:r>
      <w:r w:rsidR="00180561">
        <w:rPr>
          <w:color w:val="000000"/>
          <w:sz w:val="24"/>
          <w:szCs w:val="24"/>
        </w:rPr>
        <w:t>)</w:t>
      </w:r>
      <w:r w:rsidR="000869B4">
        <w:rPr>
          <w:color w:val="000000"/>
          <w:sz w:val="24"/>
          <w:szCs w:val="24"/>
        </w:rPr>
        <w:t>].</w:t>
      </w:r>
    </w:p>
    <w:p w:rsidR="00650F15" w:rsidRPr="00FB626C" w:rsidRDefault="00650F15" w:rsidP="00792025">
      <w:pPr>
        <w:pStyle w:val="OECD-BASIS-TEXT"/>
        <w:spacing w:line="240" w:lineRule="auto"/>
        <w:rPr>
          <w:color w:val="000000"/>
          <w:sz w:val="24"/>
          <w:szCs w:val="24"/>
        </w:rPr>
      </w:pPr>
    </w:p>
    <w:p w:rsidR="00BF3E24" w:rsidRDefault="00244613" w:rsidP="00650F15">
      <w:pPr>
        <w:pStyle w:val="OECD-BASIS-TEXT"/>
        <w:spacing w:line="240" w:lineRule="auto"/>
        <w:rPr>
          <w:color w:val="000000"/>
          <w:sz w:val="24"/>
          <w:szCs w:val="24"/>
        </w:rPr>
      </w:pPr>
      <w:r w:rsidRPr="00FB626C">
        <w:rPr>
          <w:color w:val="000000"/>
          <w:sz w:val="24"/>
          <w:szCs w:val="24"/>
        </w:rPr>
        <w:t xml:space="preserve">The </w:t>
      </w:r>
      <w:r w:rsidR="00A13BB8">
        <w:rPr>
          <w:color w:val="000000"/>
          <w:sz w:val="24"/>
          <w:szCs w:val="24"/>
        </w:rPr>
        <w:t>volatility</w:t>
      </w:r>
      <w:r w:rsidRPr="00FB626C">
        <w:rPr>
          <w:color w:val="000000"/>
          <w:sz w:val="24"/>
          <w:szCs w:val="24"/>
        </w:rPr>
        <w:t xml:space="preserve"> profile of </w:t>
      </w:r>
      <w:r w:rsidRPr="00FB626C">
        <w:rPr>
          <w:color w:val="000000"/>
          <w:sz w:val="24"/>
          <w:szCs w:val="24"/>
          <w:lang w:val="en-US"/>
        </w:rPr>
        <w:t>[test compound]</w:t>
      </w:r>
      <w:r w:rsidRPr="00FB626C">
        <w:rPr>
          <w:color w:val="000000"/>
          <w:sz w:val="24"/>
          <w:szCs w:val="24"/>
        </w:rPr>
        <w:t xml:space="preserve"> was [</w:t>
      </w:r>
      <w:r w:rsidR="00A13BB8">
        <w:rPr>
          <w:color w:val="000000"/>
          <w:sz w:val="24"/>
          <w:szCs w:val="24"/>
        </w:rPr>
        <w:t>a</w:t>
      </w:r>
      <w:r w:rsidR="00840749">
        <w:rPr>
          <w:color w:val="000000"/>
          <w:sz w:val="24"/>
          <w:szCs w:val="24"/>
        </w:rPr>
        <w:t xml:space="preserve">dd </w:t>
      </w:r>
      <w:r w:rsidR="000869B4">
        <w:rPr>
          <w:color w:val="000000"/>
          <w:sz w:val="24"/>
          <w:szCs w:val="24"/>
        </w:rPr>
        <w:t xml:space="preserve">a </w:t>
      </w:r>
      <w:r w:rsidR="00840749">
        <w:rPr>
          <w:color w:val="000000"/>
          <w:sz w:val="24"/>
          <w:szCs w:val="24"/>
        </w:rPr>
        <w:t xml:space="preserve">brief </w:t>
      </w:r>
      <w:r w:rsidR="00A13BB8">
        <w:rPr>
          <w:color w:val="000000"/>
          <w:sz w:val="24"/>
          <w:szCs w:val="24"/>
        </w:rPr>
        <w:t>description</w:t>
      </w:r>
      <w:r w:rsidR="00840749">
        <w:rPr>
          <w:color w:val="000000"/>
          <w:sz w:val="24"/>
          <w:szCs w:val="24"/>
        </w:rPr>
        <w:t xml:space="preserve"> to explain the</w:t>
      </w:r>
      <w:r w:rsidR="00535C92">
        <w:rPr>
          <w:color w:val="000000"/>
          <w:sz w:val="24"/>
          <w:szCs w:val="24"/>
        </w:rPr>
        <w:t xml:space="preserve"> </w:t>
      </w:r>
      <w:r w:rsidR="00633AD8">
        <w:rPr>
          <w:color w:val="000000"/>
          <w:sz w:val="24"/>
          <w:szCs w:val="24"/>
        </w:rPr>
        <w:t xml:space="preserve">volatility </w:t>
      </w:r>
      <w:r w:rsidR="00840749">
        <w:rPr>
          <w:color w:val="000000"/>
          <w:sz w:val="24"/>
          <w:szCs w:val="24"/>
        </w:rPr>
        <w:t>pattern</w:t>
      </w:r>
      <w:r w:rsidRPr="00FB626C">
        <w:rPr>
          <w:color w:val="000000"/>
          <w:sz w:val="24"/>
          <w:szCs w:val="24"/>
        </w:rPr>
        <w:t>].</w:t>
      </w:r>
      <w:r w:rsidR="00633AD8">
        <w:rPr>
          <w:color w:val="000000"/>
          <w:sz w:val="24"/>
          <w:szCs w:val="24"/>
        </w:rPr>
        <w:t xml:space="preserve"> </w:t>
      </w:r>
      <w:r w:rsidR="00840749">
        <w:rPr>
          <w:color w:val="000000"/>
          <w:sz w:val="24"/>
          <w:szCs w:val="24"/>
        </w:rPr>
        <w:t xml:space="preserve">The test system </w:t>
      </w:r>
      <w:r w:rsidR="000869B4">
        <w:rPr>
          <w:color w:val="000000"/>
          <w:sz w:val="24"/>
          <w:szCs w:val="24"/>
        </w:rPr>
        <w:t>[</w:t>
      </w:r>
      <w:r w:rsidR="00840749">
        <w:rPr>
          <w:color w:val="000000"/>
          <w:sz w:val="24"/>
          <w:szCs w:val="24"/>
        </w:rPr>
        <w:t>was</w:t>
      </w:r>
      <w:r w:rsidR="000869B4">
        <w:rPr>
          <w:color w:val="000000"/>
          <w:sz w:val="24"/>
          <w:szCs w:val="24"/>
        </w:rPr>
        <w:t>/was not]</w:t>
      </w:r>
      <w:r w:rsidR="00840749">
        <w:rPr>
          <w:color w:val="000000"/>
          <w:sz w:val="24"/>
          <w:szCs w:val="24"/>
        </w:rPr>
        <w:t xml:space="preserve"> adequate to trap </w:t>
      </w:r>
      <w:r w:rsidR="00633AD8">
        <w:rPr>
          <w:color w:val="000000"/>
          <w:sz w:val="24"/>
          <w:szCs w:val="24"/>
        </w:rPr>
        <w:t>the parent and its transformation products</w:t>
      </w:r>
      <w:r w:rsidR="00840749">
        <w:rPr>
          <w:color w:val="000000"/>
          <w:sz w:val="24"/>
          <w:szCs w:val="24"/>
        </w:rPr>
        <w:t>.</w:t>
      </w:r>
      <w:r w:rsidR="00650F15" w:rsidRPr="00FB626C">
        <w:rPr>
          <w:color w:val="000000"/>
          <w:sz w:val="24"/>
          <w:szCs w:val="24"/>
        </w:rPr>
        <w:t xml:space="preserve"> </w:t>
      </w:r>
      <w:r w:rsidR="00840749">
        <w:rPr>
          <w:color w:val="000000"/>
          <w:sz w:val="24"/>
          <w:szCs w:val="24"/>
        </w:rPr>
        <w:t xml:space="preserve">Major </w:t>
      </w:r>
      <w:r w:rsidR="00BF3E24">
        <w:rPr>
          <w:color w:val="000000"/>
          <w:sz w:val="24"/>
          <w:szCs w:val="24"/>
        </w:rPr>
        <w:t>transformation products include</w:t>
      </w:r>
      <w:r w:rsidR="000869B4">
        <w:rPr>
          <w:color w:val="000000"/>
          <w:sz w:val="24"/>
          <w:szCs w:val="24"/>
        </w:rPr>
        <w:t>d</w:t>
      </w:r>
      <w:r w:rsidR="00BF3E24">
        <w:rPr>
          <w:color w:val="000000"/>
          <w:sz w:val="24"/>
          <w:szCs w:val="24"/>
        </w:rPr>
        <w:t xml:space="preserve"> [x], [y] and [z].</w:t>
      </w:r>
      <w:r w:rsidR="00840749">
        <w:rPr>
          <w:color w:val="000000"/>
          <w:sz w:val="24"/>
          <w:szCs w:val="24"/>
        </w:rPr>
        <w:t xml:space="preserve"> </w:t>
      </w:r>
      <w:r w:rsidR="00277067">
        <w:rPr>
          <w:color w:val="000000"/>
          <w:sz w:val="24"/>
          <w:szCs w:val="24"/>
        </w:rPr>
        <w:t xml:space="preserve">The </w:t>
      </w:r>
      <w:r w:rsidR="00180561">
        <w:rPr>
          <w:color w:val="000000"/>
          <w:sz w:val="24"/>
          <w:szCs w:val="24"/>
        </w:rPr>
        <w:t xml:space="preserve">maximum </w:t>
      </w:r>
      <w:r w:rsidR="00277067">
        <w:rPr>
          <w:color w:val="000000"/>
          <w:sz w:val="24"/>
          <w:szCs w:val="24"/>
        </w:rPr>
        <w:t xml:space="preserve">observed </w:t>
      </w:r>
      <w:r w:rsidR="00180561">
        <w:rPr>
          <w:color w:val="000000"/>
          <w:sz w:val="24"/>
          <w:szCs w:val="24"/>
        </w:rPr>
        <w:t>air concentration</w:t>
      </w:r>
      <w:r w:rsidR="00277067" w:rsidRPr="00FB626C">
        <w:rPr>
          <w:color w:val="000000"/>
          <w:sz w:val="24"/>
          <w:szCs w:val="24"/>
        </w:rPr>
        <w:t xml:space="preserve"> of [test compound]</w:t>
      </w:r>
      <w:r w:rsidR="000869B4">
        <w:rPr>
          <w:color w:val="000000"/>
          <w:sz w:val="24"/>
          <w:szCs w:val="24"/>
        </w:rPr>
        <w:t xml:space="preserve"> wa</w:t>
      </w:r>
      <w:r w:rsidR="00277067">
        <w:rPr>
          <w:color w:val="000000"/>
          <w:sz w:val="24"/>
          <w:szCs w:val="24"/>
        </w:rPr>
        <w:t xml:space="preserve">s </w:t>
      </w:r>
      <w:r w:rsidR="00180561">
        <w:rPr>
          <w:color w:val="000000"/>
          <w:sz w:val="24"/>
          <w:szCs w:val="24"/>
        </w:rPr>
        <w:t>[#]</w:t>
      </w:r>
      <w:r w:rsidR="00CA5D1D">
        <w:rPr>
          <w:color w:val="000000"/>
          <w:sz w:val="24"/>
          <w:szCs w:val="24"/>
        </w:rPr>
        <w:t xml:space="preserve"> µg/m</w:t>
      </w:r>
      <w:r w:rsidR="00CA5D1D" w:rsidRPr="00CA5D1D">
        <w:rPr>
          <w:color w:val="000000"/>
          <w:sz w:val="24"/>
          <w:szCs w:val="24"/>
          <w:vertAlign w:val="superscript"/>
        </w:rPr>
        <w:t>3</w:t>
      </w:r>
      <w:r w:rsidR="00CA5D1D">
        <w:rPr>
          <w:color w:val="000000"/>
          <w:sz w:val="24"/>
          <w:szCs w:val="24"/>
        </w:rPr>
        <w:t xml:space="preserve"> </w:t>
      </w:r>
      <w:r w:rsidR="001E50CB">
        <w:rPr>
          <w:color w:val="000000"/>
          <w:sz w:val="24"/>
          <w:szCs w:val="24"/>
        </w:rPr>
        <w:t>during</w:t>
      </w:r>
      <w:r w:rsidR="00180561">
        <w:rPr>
          <w:color w:val="000000"/>
          <w:sz w:val="24"/>
          <w:szCs w:val="24"/>
        </w:rPr>
        <w:t xml:space="preserve"> </w:t>
      </w:r>
      <w:r w:rsidR="001E50CB">
        <w:rPr>
          <w:color w:val="000000"/>
          <w:sz w:val="24"/>
          <w:szCs w:val="24"/>
        </w:rPr>
        <w:t xml:space="preserve">Sampling Period [#], </w:t>
      </w:r>
      <w:r w:rsidR="00277067">
        <w:rPr>
          <w:color w:val="000000"/>
          <w:sz w:val="24"/>
          <w:szCs w:val="24"/>
        </w:rPr>
        <w:t xml:space="preserve">[#] </w:t>
      </w:r>
      <w:r w:rsidR="001E50CB">
        <w:rPr>
          <w:color w:val="000000"/>
          <w:sz w:val="24"/>
          <w:szCs w:val="24"/>
        </w:rPr>
        <w:t>hours</w:t>
      </w:r>
      <w:r w:rsidR="00633AD8">
        <w:rPr>
          <w:color w:val="000000"/>
          <w:sz w:val="24"/>
          <w:szCs w:val="24"/>
        </w:rPr>
        <w:t xml:space="preserve"> </w:t>
      </w:r>
      <w:r w:rsidR="001E50CB">
        <w:rPr>
          <w:color w:val="000000"/>
          <w:sz w:val="24"/>
          <w:szCs w:val="24"/>
        </w:rPr>
        <w:t>after application</w:t>
      </w:r>
      <w:r w:rsidR="00277067">
        <w:rPr>
          <w:color w:val="000000"/>
          <w:sz w:val="24"/>
          <w:szCs w:val="24"/>
        </w:rPr>
        <w:t>.</w:t>
      </w:r>
      <w:r w:rsidR="00633AD8">
        <w:rPr>
          <w:color w:val="000000"/>
          <w:sz w:val="24"/>
          <w:szCs w:val="24"/>
        </w:rPr>
        <w:t xml:space="preserve"> </w:t>
      </w:r>
      <w:r w:rsidR="00180561">
        <w:rPr>
          <w:color w:val="000000"/>
          <w:sz w:val="24"/>
          <w:szCs w:val="24"/>
        </w:rPr>
        <w:t>The maximum estimated volatility</w:t>
      </w:r>
      <w:r w:rsidR="00180561" w:rsidRPr="00FB626C">
        <w:rPr>
          <w:color w:val="000000"/>
          <w:sz w:val="24"/>
          <w:szCs w:val="24"/>
        </w:rPr>
        <w:t xml:space="preserve"> </w:t>
      </w:r>
      <w:r w:rsidR="00CA5D1D">
        <w:rPr>
          <w:color w:val="000000"/>
          <w:sz w:val="24"/>
          <w:szCs w:val="24"/>
        </w:rPr>
        <w:t>(</w:t>
      </w:r>
      <w:r w:rsidR="00CA5D1D" w:rsidRPr="00CA5D1D">
        <w:rPr>
          <w:i/>
          <w:color w:val="000000"/>
          <w:sz w:val="24"/>
          <w:szCs w:val="24"/>
        </w:rPr>
        <w:t>e.g.</w:t>
      </w:r>
      <w:r w:rsidR="00CA5D1D">
        <w:rPr>
          <w:color w:val="000000"/>
          <w:sz w:val="24"/>
          <w:szCs w:val="24"/>
        </w:rPr>
        <w:t xml:space="preserve">, flux rate) </w:t>
      </w:r>
      <w:r w:rsidR="00180561" w:rsidRPr="00FB626C">
        <w:rPr>
          <w:color w:val="000000"/>
          <w:sz w:val="24"/>
          <w:szCs w:val="24"/>
        </w:rPr>
        <w:t>of [test compound]</w:t>
      </w:r>
      <w:r w:rsidR="00180561">
        <w:rPr>
          <w:color w:val="000000"/>
          <w:sz w:val="24"/>
          <w:szCs w:val="24"/>
        </w:rPr>
        <w:t xml:space="preserve"> was [#]</w:t>
      </w:r>
      <w:r w:rsidR="00F923DC">
        <w:rPr>
          <w:color w:val="000000"/>
          <w:sz w:val="24"/>
          <w:szCs w:val="24"/>
        </w:rPr>
        <w:t xml:space="preserve"> </w:t>
      </w:r>
      <w:r w:rsidR="00CA5D1D">
        <w:rPr>
          <w:color w:val="000000"/>
          <w:sz w:val="24"/>
          <w:szCs w:val="24"/>
        </w:rPr>
        <w:t>µg/m</w:t>
      </w:r>
      <w:r w:rsidR="00CA5D1D" w:rsidRPr="00CA5D1D">
        <w:rPr>
          <w:color w:val="000000"/>
          <w:sz w:val="24"/>
          <w:szCs w:val="24"/>
          <w:vertAlign w:val="superscript"/>
        </w:rPr>
        <w:t>2</w:t>
      </w:r>
      <w:r w:rsidR="00CA5D1D">
        <w:rPr>
          <w:color w:val="000000"/>
          <w:sz w:val="24"/>
          <w:szCs w:val="24"/>
        </w:rPr>
        <w:t xml:space="preserve">-s </w:t>
      </w:r>
      <w:r w:rsidR="00F923DC">
        <w:rPr>
          <w:color w:val="000000"/>
          <w:sz w:val="24"/>
          <w:szCs w:val="24"/>
        </w:rPr>
        <w:t>during Sampling Period [#], [#] hours after application</w:t>
      </w:r>
      <w:r w:rsidR="00180561">
        <w:rPr>
          <w:color w:val="000000"/>
          <w:sz w:val="24"/>
          <w:szCs w:val="24"/>
        </w:rPr>
        <w:t>.</w:t>
      </w:r>
      <w:r w:rsidR="000C5C86">
        <w:rPr>
          <w:color w:val="000000"/>
          <w:sz w:val="24"/>
          <w:szCs w:val="24"/>
        </w:rPr>
        <w:t xml:space="preserve"> </w:t>
      </w:r>
      <w:r w:rsidR="00787D1C">
        <w:rPr>
          <w:color w:val="000000"/>
          <w:sz w:val="24"/>
          <w:szCs w:val="24"/>
        </w:rPr>
        <w:t>At the end of the study, [#] percent of the amount applied had been volatilized.</w:t>
      </w:r>
      <w:r w:rsidR="000C5C86">
        <w:rPr>
          <w:color w:val="000000"/>
          <w:sz w:val="24"/>
          <w:szCs w:val="24"/>
        </w:rPr>
        <w:t xml:space="preserve"> </w:t>
      </w:r>
      <w:r w:rsidR="00A36E02">
        <w:rPr>
          <w:color w:val="000000"/>
          <w:sz w:val="24"/>
          <w:szCs w:val="24"/>
        </w:rPr>
        <w:t xml:space="preserve">The air concentrations and volatility estimates for the </w:t>
      </w:r>
      <w:r w:rsidR="00CA5D1D">
        <w:rPr>
          <w:color w:val="000000"/>
          <w:sz w:val="24"/>
          <w:szCs w:val="24"/>
        </w:rPr>
        <w:t>various sampling periods a</w:t>
      </w:r>
      <w:r w:rsidR="00AC6EE9">
        <w:rPr>
          <w:color w:val="000000"/>
          <w:sz w:val="24"/>
          <w:szCs w:val="24"/>
        </w:rPr>
        <w:t>re</w:t>
      </w:r>
      <w:r w:rsidR="00CA5D1D">
        <w:rPr>
          <w:color w:val="000000"/>
          <w:sz w:val="24"/>
          <w:szCs w:val="24"/>
        </w:rPr>
        <w:t xml:space="preserve"> provided in </w:t>
      </w:r>
      <w:r w:rsidR="00CA5D1D" w:rsidRPr="00CA5D1D">
        <w:rPr>
          <w:b/>
          <w:color w:val="000000"/>
          <w:sz w:val="24"/>
          <w:szCs w:val="24"/>
        </w:rPr>
        <w:t xml:space="preserve">Table </w:t>
      </w:r>
      <w:r w:rsidR="00076FE9">
        <w:rPr>
          <w:b/>
          <w:color w:val="000000"/>
          <w:sz w:val="24"/>
          <w:szCs w:val="24"/>
        </w:rPr>
        <w:t>5</w:t>
      </w:r>
      <w:r w:rsidR="00CA5D1D">
        <w:rPr>
          <w:color w:val="000000"/>
          <w:sz w:val="24"/>
          <w:szCs w:val="24"/>
        </w:rPr>
        <w:t>.</w:t>
      </w:r>
    </w:p>
    <w:p w:rsidR="00BF3E24" w:rsidRDefault="00BF3E24" w:rsidP="00650F15">
      <w:pPr>
        <w:pStyle w:val="OECD-BASIS-TEXT"/>
        <w:spacing w:line="240" w:lineRule="auto"/>
        <w:rPr>
          <w:color w:val="000000"/>
          <w:sz w:val="24"/>
          <w:szCs w:val="24"/>
        </w:rPr>
      </w:pPr>
    </w:p>
    <w:p w:rsidR="0036095D" w:rsidRDefault="00650F15" w:rsidP="00633AD8">
      <w:pPr>
        <w:pStyle w:val="OECD-BASIS-TEXT"/>
        <w:spacing w:line="240" w:lineRule="auto"/>
        <w:rPr>
          <w:color w:val="000000"/>
          <w:sz w:val="24"/>
          <w:szCs w:val="24"/>
        </w:rPr>
      </w:pPr>
      <w:r w:rsidRPr="00FB626C">
        <w:rPr>
          <w:color w:val="000000"/>
          <w:sz w:val="24"/>
          <w:szCs w:val="24"/>
        </w:rPr>
        <w:t>The duration of the experiment was [not</w:t>
      </w:r>
      <w:r w:rsidR="00277067">
        <w:rPr>
          <w:color w:val="000000"/>
          <w:sz w:val="24"/>
          <w:szCs w:val="24"/>
        </w:rPr>
        <w:t xml:space="preserve"> adequate</w:t>
      </w:r>
      <w:r w:rsidRPr="00FB626C">
        <w:rPr>
          <w:color w:val="000000"/>
          <w:sz w:val="24"/>
          <w:szCs w:val="24"/>
        </w:rPr>
        <w:t xml:space="preserve">/adequate] to see the decline </w:t>
      </w:r>
      <w:r w:rsidR="00180561">
        <w:rPr>
          <w:color w:val="000000"/>
          <w:sz w:val="24"/>
          <w:szCs w:val="24"/>
        </w:rPr>
        <w:t xml:space="preserve">in air concentrations </w:t>
      </w:r>
      <w:r w:rsidRPr="00FB626C">
        <w:rPr>
          <w:color w:val="000000"/>
          <w:sz w:val="24"/>
          <w:szCs w:val="24"/>
        </w:rPr>
        <w:t xml:space="preserve">of </w:t>
      </w:r>
      <w:r w:rsidR="00B06588" w:rsidRPr="00FB626C">
        <w:rPr>
          <w:color w:val="000000"/>
          <w:sz w:val="24"/>
          <w:szCs w:val="24"/>
        </w:rPr>
        <w:t>the</w:t>
      </w:r>
      <w:r w:rsidRPr="00FB626C">
        <w:rPr>
          <w:color w:val="000000"/>
          <w:sz w:val="24"/>
          <w:szCs w:val="24"/>
        </w:rPr>
        <w:t xml:space="preserve"> </w:t>
      </w:r>
      <w:r w:rsidR="00180561">
        <w:rPr>
          <w:color w:val="000000"/>
          <w:sz w:val="24"/>
          <w:szCs w:val="24"/>
        </w:rPr>
        <w:t xml:space="preserve">parent and </w:t>
      </w:r>
      <w:r w:rsidRPr="00FB626C">
        <w:rPr>
          <w:color w:val="000000"/>
          <w:sz w:val="24"/>
          <w:szCs w:val="24"/>
        </w:rPr>
        <w:t>transformation products</w:t>
      </w:r>
      <w:r w:rsidR="00787D1C">
        <w:rPr>
          <w:color w:val="000000"/>
          <w:sz w:val="24"/>
          <w:szCs w:val="24"/>
        </w:rPr>
        <w:t>.</w:t>
      </w:r>
    </w:p>
    <w:p w:rsidR="00787D1C" w:rsidRDefault="00787D1C" w:rsidP="00633AD8">
      <w:pPr>
        <w:pStyle w:val="OECD-BASIS-TEXT"/>
        <w:spacing w:line="240" w:lineRule="auto"/>
        <w:rPr>
          <w:color w:val="000000"/>
          <w:sz w:val="24"/>
          <w:szCs w:val="24"/>
        </w:rPr>
      </w:pPr>
    </w:p>
    <w:p w:rsidR="000E6FC6" w:rsidRDefault="000E6FC6" w:rsidP="00633AD8">
      <w:pPr>
        <w:pStyle w:val="OECD-BASIS-TEXT"/>
        <w:spacing w:line="240" w:lineRule="auto"/>
        <w:rPr>
          <w:color w:val="000000"/>
          <w:sz w:val="24"/>
          <w:szCs w:val="24"/>
        </w:rPr>
      </w:pPr>
    </w:p>
    <w:p w:rsidR="003E0150" w:rsidRPr="00FB626C" w:rsidRDefault="00DA46E4" w:rsidP="004002EF">
      <w:pPr>
        <w:pStyle w:val="OECD-BASIS-TEXT"/>
        <w:keepNext/>
        <w:tabs>
          <w:tab w:val="left" w:pos="360"/>
        </w:tabs>
        <w:spacing w:line="240" w:lineRule="auto"/>
        <w:rPr>
          <w:b/>
          <w:sz w:val="24"/>
          <w:szCs w:val="24"/>
          <w:lang w:val="en-US"/>
        </w:rPr>
      </w:pPr>
      <w:r>
        <w:rPr>
          <w:b/>
          <w:noProof/>
          <w:sz w:val="24"/>
          <w:szCs w:val="24"/>
          <w:lang w:val="en-US"/>
        </w:rPr>
        <mc:AlternateContent>
          <mc:Choice Requires="wps">
            <w:drawing>
              <wp:anchor distT="0" distB="0" distL="114300" distR="114300" simplePos="0" relativeHeight="251658240" behindDoc="0" locked="0" layoutInCell="1" allowOverlap="1">
                <wp:simplePos x="0" y="0"/>
                <wp:positionH relativeFrom="column">
                  <wp:posOffset>4635500</wp:posOffset>
                </wp:positionH>
                <wp:positionV relativeFrom="paragraph">
                  <wp:posOffset>123825</wp:posOffset>
                </wp:positionV>
                <wp:extent cx="1449070" cy="791210"/>
                <wp:effectExtent l="6350" t="7620" r="11430" b="1079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9070" cy="791210"/>
                        </a:xfrm>
                        <a:prstGeom prst="rect">
                          <a:avLst/>
                        </a:prstGeom>
                        <a:solidFill>
                          <a:srgbClr val="FFFFFF"/>
                        </a:solidFill>
                        <a:ln w="9525">
                          <a:solidFill>
                            <a:srgbClr val="000000"/>
                          </a:solidFill>
                          <a:miter lim="800000"/>
                          <a:headEnd/>
                          <a:tailEnd/>
                        </a:ln>
                      </wps:spPr>
                      <wps:txbx>
                        <w:txbxContent>
                          <w:p w:rsidR="00E04032" w:rsidRPr="00E04032" w:rsidRDefault="00E04032" w:rsidP="00E04032">
                            <w:pPr>
                              <w:rPr>
                                <w:b w:val="0"/>
                                <w:sz w:val="24"/>
                                <w:szCs w:val="24"/>
                              </w:rPr>
                            </w:pPr>
                            <w:r w:rsidRPr="00E04032">
                              <w:rPr>
                                <w:b w:val="0"/>
                                <w:sz w:val="24"/>
                                <w:szCs w:val="24"/>
                              </w:rPr>
                              <w:t>Provide (a) small image(s) of the active ingredient(s) in the right margin.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65pt;margin-top:9.75pt;width:114.1pt;height:6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">
                <v:textbox>
                  <w:txbxContent>
                    <w:p w:rsidR="00E04032" w:rsidRPr="00E04032" w:rsidRDefault="00E04032" w:rsidP="00E04032">
                      <w:pPr>
                        <w:rPr>
                          <w:b w:val="0"/>
                          <w:sz w:val="24"/>
                          <w:szCs w:val="24"/>
                        </w:rPr>
                      </w:pPr>
                      <w:r w:rsidRPr="00E04032">
                        <w:rPr>
                          <w:b w:val="0"/>
                          <w:sz w:val="24"/>
                          <w:szCs w:val="24"/>
                        </w:rPr>
                        <w:t>Provide (a) small image(s) of the active ingredient(s) in the right margin.</w:t>
                      </w:r>
                    </w:p>
                  </w:txbxContent>
                </v:textbox>
              </v:shape>
            </w:pict>
          </mc:Fallback>
        </mc:AlternateContent>
      </w:r>
      <w:r w:rsidR="003E0150" w:rsidRPr="00FB626C">
        <w:rPr>
          <w:b/>
          <w:sz w:val="24"/>
          <w:szCs w:val="24"/>
          <w:lang w:val="en-US"/>
        </w:rPr>
        <w:t>I</w:t>
      </w:r>
      <w:r w:rsidR="004002EF">
        <w:rPr>
          <w:b/>
          <w:sz w:val="24"/>
          <w:szCs w:val="24"/>
          <w:lang w:val="en-US"/>
        </w:rPr>
        <w:t>.</w:t>
      </w:r>
      <w:r w:rsidR="004002EF">
        <w:rPr>
          <w:b/>
          <w:sz w:val="24"/>
          <w:szCs w:val="24"/>
          <w:lang w:val="en-US"/>
        </w:rPr>
        <w:tab/>
      </w:r>
      <w:r w:rsidR="003E0150" w:rsidRPr="00FB626C">
        <w:rPr>
          <w:b/>
          <w:sz w:val="24"/>
          <w:szCs w:val="24"/>
          <w:lang w:val="en-US"/>
        </w:rPr>
        <w:t>Material and Methods</w:t>
      </w:r>
    </w:p>
    <w:p w:rsidR="008325A7" w:rsidRPr="00FB626C" w:rsidRDefault="008325A7" w:rsidP="000A0A11">
      <w:pPr>
        <w:pStyle w:val="OECD-BASIS-TEXT"/>
        <w:keepNext/>
        <w:spacing w:line="240" w:lineRule="auto"/>
        <w:rPr>
          <w:b/>
          <w:sz w:val="24"/>
          <w:szCs w:val="24"/>
          <w:lang w:val="en-US"/>
        </w:rPr>
      </w:pPr>
    </w:p>
    <w:p w:rsidR="003E0150" w:rsidRPr="00FB626C" w:rsidRDefault="003E0150" w:rsidP="000A0A11">
      <w:pPr>
        <w:pStyle w:val="OECD-BASIS-TEXT"/>
        <w:keepNext/>
        <w:numPr>
          <w:ilvl w:val="0"/>
          <w:numId w:val="8"/>
        </w:numPr>
        <w:spacing w:line="240" w:lineRule="auto"/>
        <w:rPr>
          <w:b/>
          <w:sz w:val="24"/>
          <w:szCs w:val="24"/>
          <w:lang w:val="en-US"/>
        </w:rPr>
      </w:pPr>
      <w:r w:rsidRPr="00FB626C">
        <w:rPr>
          <w:b/>
          <w:sz w:val="24"/>
          <w:szCs w:val="24"/>
          <w:lang w:val="en-US"/>
        </w:rPr>
        <w:t>Materials</w:t>
      </w:r>
    </w:p>
    <w:p w:rsidR="008325A7" w:rsidRPr="00FB626C" w:rsidRDefault="008325A7" w:rsidP="00F97380">
      <w:pPr>
        <w:pStyle w:val="OECD-BASIS-TEXT"/>
        <w:keepNext/>
        <w:keepLines/>
        <w:tabs>
          <w:tab w:val="left" w:pos="284"/>
        </w:tabs>
        <w:spacing w:line="240" w:lineRule="auto"/>
        <w:rPr>
          <w:b/>
          <w:sz w:val="24"/>
          <w:szCs w:val="24"/>
          <w:lang w:val="en-US"/>
        </w:rPr>
      </w:pPr>
    </w:p>
    <w:p w:rsidR="00033BAD" w:rsidRPr="00F97233" w:rsidRDefault="003E0150" w:rsidP="000A0A11">
      <w:pPr>
        <w:pStyle w:val="OECD-BASIS-TEXT"/>
        <w:tabs>
          <w:tab w:val="clear" w:pos="720"/>
          <w:tab w:val="left" w:pos="2340"/>
        </w:tabs>
        <w:spacing w:line="240" w:lineRule="auto"/>
        <w:ind w:left="1080" w:hanging="360"/>
        <w:jc w:val="both"/>
        <w:rPr>
          <w:sz w:val="24"/>
          <w:szCs w:val="24"/>
          <w:lang w:val="en-US"/>
        </w:rPr>
      </w:pPr>
      <w:r w:rsidRPr="00FB626C">
        <w:rPr>
          <w:b/>
          <w:sz w:val="24"/>
          <w:szCs w:val="24"/>
          <w:lang w:val="en-US"/>
        </w:rPr>
        <w:t>1.</w:t>
      </w:r>
      <w:r w:rsidRPr="00FB626C">
        <w:rPr>
          <w:b/>
          <w:sz w:val="24"/>
          <w:szCs w:val="24"/>
          <w:lang w:val="en-US"/>
        </w:rPr>
        <w:tab/>
        <w:t>Test Material</w:t>
      </w:r>
      <w:r w:rsidR="00C5222E" w:rsidRPr="00FB626C">
        <w:rPr>
          <w:b/>
          <w:sz w:val="24"/>
          <w:szCs w:val="24"/>
          <w:lang w:val="en-US"/>
        </w:rPr>
        <w:tab/>
      </w:r>
      <w:r w:rsidR="00033BAD" w:rsidRPr="00F97233">
        <w:rPr>
          <w:sz w:val="24"/>
          <w:szCs w:val="24"/>
          <w:lang w:val="en-US"/>
        </w:rPr>
        <w:tab/>
      </w:r>
    </w:p>
    <w:p w:rsidR="00076FE9" w:rsidRDefault="00076FE9" w:rsidP="00076FE9">
      <w:pPr>
        <w:keepNext/>
        <w:keepLines/>
        <w:rPr>
          <w:sz w:val="24"/>
          <w:szCs w:val="24"/>
        </w:rPr>
      </w:pPr>
    </w:p>
    <w:p w:rsidR="00033BAD" w:rsidRPr="00076FE9" w:rsidRDefault="00076FE9" w:rsidP="00076FE9">
      <w:pPr>
        <w:keepNext/>
        <w:keepLines/>
        <w:rPr>
          <w:sz w:val="24"/>
          <w:szCs w:val="24"/>
        </w:rPr>
      </w:pPr>
      <w:r w:rsidRPr="00FB626C">
        <w:rPr>
          <w:sz w:val="24"/>
          <w:szCs w:val="24"/>
        </w:rPr>
        <w:t xml:space="preserve">Table </w:t>
      </w:r>
      <w:r>
        <w:rPr>
          <w:sz w:val="24"/>
          <w:szCs w:val="24"/>
          <w:lang w:val="en-US"/>
        </w:rPr>
        <w:t>1</w:t>
      </w:r>
      <w:r w:rsidRPr="00FB626C">
        <w:rPr>
          <w:sz w:val="24"/>
          <w:szCs w:val="24"/>
        </w:rPr>
        <w:t>. Properties</w:t>
      </w:r>
      <w:r>
        <w:rPr>
          <w:sz w:val="24"/>
          <w:szCs w:val="24"/>
          <w:lang w:val="en-US"/>
        </w:rPr>
        <w:t xml:space="preserve"> of Test Material</w:t>
      </w:r>
    </w:p>
    <w:tbl>
      <w:tblPr>
        <w:tblStyle w:val="TableGrid"/>
        <w:tblW w:w="9115" w:type="dxa"/>
        <w:tblLayout w:type="fixed"/>
        <w:tblCellMar>
          <w:left w:w="115" w:type="dxa"/>
          <w:right w:w="115" w:type="dxa"/>
        </w:tblCellMar>
        <w:tblLook w:val="04A0" w:firstRow="1" w:lastRow="0" w:firstColumn="1" w:lastColumn="0" w:noHBand="0" w:noVBand="1"/>
      </w:tblPr>
      <w:tblGrid>
        <w:gridCol w:w="4525"/>
        <w:gridCol w:w="4590"/>
      </w:tblGrid>
      <w:tr w:rsidR="00076FE9" w:rsidRPr="00F81B96" w:rsidTr="00731737">
        <w:trPr>
          <w:cantSplit/>
          <w:trHeight w:val="107"/>
          <w:tblHeader/>
        </w:trPr>
        <w:tc>
          <w:tcPr>
            <w:tcW w:w="4525" w:type="dxa"/>
            <w:tcBorders>
              <w:right w:val="nil"/>
            </w:tcBorders>
            <w:shd w:val="pct5" w:color="auto" w:fill="auto"/>
            <w:vAlign w:val="center"/>
          </w:tcPr>
          <w:p w:rsidR="00076FE9" w:rsidRPr="00F81B96" w:rsidRDefault="00076FE9" w:rsidP="000A736C">
            <w:pPr>
              <w:pStyle w:val="Header"/>
              <w:keepNext/>
              <w:keepLines/>
              <w:jc w:val="center"/>
              <w:rPr>
                <w:szCs w:val="22"/>
              </w:rPr>
            </w:pPr>
            <w:r w:rsidRPr="00F81B96">
              <w:rPr>
                <w:szCs w:val="22"/>
              </w:rPr>
              <w:t>Property</w:t>
            </w:r>
          </w:p>
        </w:tc>
        <w:tc>
          <w:tcPr>
            <w:tcW w:w="4590" w:type="dxa"/>
            <w:shd w:val="pct5" w:color="auto" w:fill="auto"/>
            <w:vAlign w:val="center"/>
          </w:tcPr>
          <w:p w:rsidR="00076FE9" w:rsidRPr="00F81B96" w:rsidRDefault="00076FE9" w:rsidP="000A736C">
            <w:pPr>
              <w:keepNext/>
              <w:keepLines/>
              <w:jc w:val="center"/>
              <w:rPr>
                <w:szCs w:val="22"/>
              </w:rPr>
            </w:pPr>
            <w:r w:rsidRPr="00F81B96">
              <w:rPr>
                <w:szCs w:val="22"/>
              </w:rPr>
              <w:t>Value</w:t>
            </w:r>
          </w:p>
        </w:tc>
      </w:tr>
      <w:tr w:rsidR="00076FE9" w:rsidRPr="00F81B96" w:rsidTr="000A736C">
        <w:trPr>
          <w:cantSplit/>
        </w:trPr>
        <w:tc>
          <w:tcPr>
            <w:tcW w:w="4525" w:type="dxa"/>
            <w:tcBorders>
              <w:right w:val="nil"/>
            </w:tcBorders>
            <w:vAlign w:val="center"/>
          </w:tcPr>
          <w:p w:rsidR="00076FE9" w:rsidRPr="00076FE9" w:rsidRDefault="00076FE9" w:rsidP="000A736C">
            <w:pPr>
              <w:pStyle w:val="Header"/>
              <w:keepNext/>
              <w:keepLines/>
              <w:rPr>
                <w:b w:val="0"/>
                <w:szCs w:val="22"/>
              </w:rPr>
            </w:pPr>
            <w:r w:rsidRPr="00076FE9">
              <w:rPr>
                <w:b w:val="0"/>
                <w:szCs w:val="22"/>
                <w:lang w:val="en-US"/>
              </w:rPr>
              <w:t>Product Name</w:t>
            </w:r>
          </w:p>
        </w:tc>
        <w:tc>
          <w:tcPr>
            <w:tcW w:w="4590" w:type="dxa"/>
          </w:tcPr>
          <w:p w:rsidR="00076FE9" w:rsidRPr="00076FE9" w:rsidRDefault="00076FE9" w:rsidP="000A736C">
            <w:pPr>
              <w:keepNext/>
              <w:keepLines/>
              <w:rPr>
                <w:b w:val="0"/>
                <w:szCs w:val="22"/>
              </w:rPr>
            </w:pPr>
          </w:p>
        </w:tc>
      </w:tr>
      <w:tr w:rsidR="00076FE9" w:rsidRPr="00F81B96" w:rsidTr="000A736C">
        <w:trPr>
          <w:cantSplit/>
        </w:trPr>
        <w:tc>
          <w:tcPr>
            <w:tcW w:w="4525" w:type="dxa"/>
            <w:tcBorders>
              <w:right w:val="nil"/>
            </w:tcBorders>
            <w:vAlign w:val="center"/>
          </w:tcPr>
          <w:p w:rsidR="00076FE9" w:rsidRPr="00076FE9" w:rsidRDefault="00076FE9" w:rsidP="00076FE9">
            <w:pPr>
              <w:pStyle w:val="Header"/>
              <w:rPr>
                <w:b w:val="0"/>
                <w:szCs w:val="22"/>
              </w:rPr>
            </w:pPr>
            <w:r w:rsidRPr="00076FE9">
              <w:rPr>
                <w:b w:val="0"/>
                <w:szCs w:val="22"/>
                <w:lang w:val="en-US"/>
              </w:rPr>
              <w:t xml:space="preserve">Formulation Type </w:t>
            </w:r>
          </w:p>
        </w:tc>
        <w:tc>
          <w:tcPr>
            <w:tcW w:w="4590" w:type="dxa"/>
          </w:tcPr>
          <w:p w:rsidR="00076FE9" w:rsidRPr="00076FE9" w:rsidRDefault="00731737" w:rsidP="00731737">
            <w:pPr>
              <w:rPr>
                <w:b w:val="0"/>
                <w:szCs w:val="22"/>
              </w:rPr>
            </w:pPr>
            <w:r>
              <w:rPr>
                <w:b w:val="0"/>
                <w:szCs w:val="22"/>
                <w:lang w:val="en-US"/>
              </w:rPr>
              <w:t>[</w:t>
            </w:r>
            <w:r w:rsidR="00076FE9" w:rsidRPr="00076FE9">
              <w:rPr>
                <w:b w:val="0"/>
                <w:i/>
                <w:szCs w:val="22"/>
                <w:lang w:val="en-US"/>
              </w:rPr>
              <w:t>e.g.</w:t>
            </w:r>
            <w:r w:rsidR="00076FE9" w:rsidRPr="00076FE9">
              <w:rPr>
                <w:b w:val="0"/>
                <w:szCs w:val="22"/>
                <w:lang w:val="en-US"/>
              </w:rPr>
              <w:t>, liquid or granular</w:t>
            </w:r>
            <w:r>
              <w:rPr>
                <w:b w:val="0"/>
                <w:szCs w:val="22"/>
                <w:lang w:val="en-US"/>
              </w:rPr>
              <w:t>]</w:t>
            </w:r>
          </w:p>
        </w:tc>
      </w:tr>
      <w:tr w:rsidR="00076FE9" w:rsidRPr="00F81B96" w:rsidTr="000A736C">
        <w:trPr>
          <w:cantSplit/>
        </w:trPr>
        <w:tc>
          <w:tcPr>
            <w:tcW w:w="4525" w:type="dxa"/>
            <w:tcBorders>
              <w:right w:val="nil"/>
            </w:tcBorders>
            <w:vAlign w:val="center"/>
          </w:tcPr>
          <w:p w:rsidR="00076FE9" w:rsidRPr="00076FE9" w:rsidRDefault="00076FE9" w:rsidP="00076FE9">
            <w:pPr>
              <w:pStyle w:val="Header"/>
              <w:rPr>
                <w:b w:val="0"/>
                <w:szCs w:val="22"/>
              </w:rPr>
            </w:pPr>
            <w:r>
              <w:rPr>
                <w:b w:val="0"/>
                <w:szCs w:val="22"/>
                <w:lang w:val="en-US"/>
              </w:rPr>
              <w:t>Typical end-use product</w:t>
            </w:r>
            <w:r w:rsidRPr="00076FE9">
              <w:rPr>
                <w:b w:val="0"/>
                <w:szCs w:val="22"/>
                <w:lang w:val="en-US"/>
              </w:rPr>
              <w:t>?</w:t>
            </w:r>
          </w:p>
        </w:tc>
        <w:tc>
          <w:tcPr>
            <w:tcW w:w="4590" w:type="dxa"/>
          </w:tcPr>
          <w:p w:rsidR="00076FE9" w:rsidRPr="00076FE9" w:rsidRDefault="00731737" w:rsidP="000A736C">
            <w:pPr>
              <w:rPr>
                <w:b w:val="0"/>
                <w:szCs w:val="22"/>
              </w:rPr>
            </w:pPr>
            <w:r>
              <w:rPr>
                <w:b w:val="0"/>
                <w:szCs w:val="22"/>
                <w:lang w:val="en-US"/>
              </w:rPr>
              <w:t>[</w:t>
            </w:r>
            <w:r w:rsidR="00076FE9" w:rsidRPr="00076FE9">
              <w:rPr>
                <w:b w:val="0"/>
                <w:szCs w:val="22"/>
                <w:lang w:val="en-US"/>
              </w:rPr>
              <w:t>Yes/No</w:t>
            </w:r>
            <w:r>
              <w:rPr>
                <w:b w:val="0"/>
                <w:szCs w:val="22"/>
                <w:lang w:val="en-US"/>
              </w:rPr>
              <w:t>]</w:t>
            </w:r>
          </w:p>
        </w:tc>
      </w:tr>
      <w:tr w:rsidR="00076FE9" w:rsidRPr="00F81B96" w:rsidTr="000A736C">
        <w:trPr>
          <w:cantSplit/>
        </w:trPr>
        <w:tc>
          <w:tcPr>
            <w:tcW w:w="4525" w:type="dxa"/>
            <w:tcBorders>
              <w:right w:val="nil"/>
            </w:tcBorders>
            <w:vAlign w:val="center"/>
          </w:tcPr>
          <w:p w:rsidR="00076FE9" w:rsidRPr="00076FE9" w:rsidRDefault="00076FE9" w:rsidP="000A736C">
            <w:pPr>
              <w:rPr>
                <w:b w:val="0"/>
                <w:szCs w:val="22"/>
              </w:rPr>
            </w:pPr>
            <w:r w:rsidRPr="00076FE9">
              <w:rPr>
                <w:b w:val="0"/>
                <w:szCs w:val="22"/>
                <w:lang w:val="en-US"/>
              </w:rPr>
              <w:t>Contaminants and/or impurities</w:t>
            </w:r>
          </w:p>
        </w:tc>
        <w:tc>
          <w:tcPr>
            <w:tcW w:w="4590" w:type="dxa"/>
          </w:tcPr>
          <w:p w:rsidR="00076FE9" w:rsidRPr="00076FE9" w:rsidRDefault="00076FE9" w:rsidP="000A736C">
            <w:pPr>
              <w:rPr>
                <w:b w:val="0"/>
                <w:szCs w:val="22"/>
              </w:rPr>
            </w:pPr>
          </w:p>
        </w:tc>
      </w:tr>
      <w:tr w:rsidR="00076FE9" w:rsidRPr="00F81B96" w:rsidTr="000A736C">
        <w:trPr>
          <w:cantSplit/>
        </w:trPr>
        <w:tc>
          <w:tcPr>
            <w:tcW w:w="4525" w:type="dxa"/>
            <w:tcBorders>
              <w:right w:val="nil"/>
            </w:tcBorders>
            <w:vAlign w:val="center"/>
          </w:tcPr>
          <w:p w:rsidR="00076FE9" w:rsidRPr="00076FE9" w:rsidRDefault="00076FE9" w:rsidP="000A736C">
            <w:pPr>
              <w:rPr>
                <w:b w:val="0"/>
                <w:szCs w:val="22"/>
              </w:rPr>
            </w:pPr>
            <w:r w:rsidRPr="00076FE9">
              <w:rPr>
                <w:b w:val="0"/>
                <w:szCs w:val="22"/>
                <w:lang w:val="en-US"/>
              </w:rPr>
              <w:t>Manufacture #</w:t>
            </w:r>
          </w:p>
        </w:tc>
        <w:tc>
          <w:tcPr>
            <w:tcW w:w="4590" w:type="dxa"/>
          </w:tcPr>
          <w:p w:rsidR="00076FE9" w:rsidRPr="00076FE9" w:rsidRDefault="00076FE9" w:rsidP="000A736C">
            <w:pPr>
              <w:rPr>
                <w:b w:val="0"/>
                <w:szCs w:val="22"/>
              </w:rPr>
            </w:pPr>
          </w:p>
        </w:tc>
      </w:tr>
      <w:tr w:rsidR="00076FE9" w:rsidRPr="00F81B96" w:rsidTr="000A736C">
        <w:trPr>
          <w:cantSplit/>
        </w:trPr>
        <w:tc>
          <w:tcPr>
            <w:tcW w:w="4525" w:type="dxa"/>
            <w:tcBorders>
              <w:right w:val="nil"/>
            </w:tcBorders>
            <w:vAlign w:val="center"/>
          </w:tcPr>
          <w:p w:rsidR="00076FE9" w:rsidRPr="00076FE9" w:rsidRDefault="00076FE9" w:rsidP="000A736C">
            <w:pPr>
              <w:rPr>
                <w:b w:val="0"/>
                <w:szCs w:val="22"/>
              </w:rPr>
            </w:pPr>
            <w:r w:rsidRPr="00076FE9">
              <w:rPr>
                <w:b w:val="0"/>
                <w:szCs w:val="22"/>
                <w:lang w:val="en-US"/>
              </w:rPr>
              <w:t>Lot #</w:t>
            </w:r>
          </w:p>
        </w:tc>
        <w:tc>
          <w:tcPr>
            <w:tcW w:w="4590" w:type="dxa"/>
          </w:tcPr>
          <w:p w:rsidR="00076FE9" w:rsidRPr="00076FE9" w:rsidRDefault="00076FE9" w:rsidP="000A736C">
            <w:pPr>
              <w:rPr>
                <w:b w:val="0"/>
                <w:szCs w:val="22"/>
              </w:rPr>
            </w:pPr>
          </w:p>
        </w:tc>
      </w:tr>
      <w:tr w:rsidR="00076FE9" w:rsidRPr="00F81B96" w:rsidTr="00731737">
        <w:trPr>
          <w:cantSplit/>
          <w:trHeight w:val="77"/>
        </w:trPr>
        <w:tc>
          <w:tcPr>
            <w:tcW w:w="4525" w:type="dxa"/>
            <w:tcBorders>
              <w:right w:val="nil"/>
            </w:tcBorders>
            <w:vAlign w:val="center"/>
          </w:tcPr>
          <w:p w:rsidR="00076FE9" w:rsidRPr="00076FE9" w:rsidRDefault="00076FE9" w:rsidP="000A736C">
            <w:pPr>
              <w:rPr>
                <w:b w:val="0"/>
                <w:szCs w:val="22"/>
                <w:vertAlign w:val="superscript"/>
              </w:rPr>
            </w:pPr>
            <w:r w:rsidRPr="00076FE9">
              <w:rPr>
                <w:b w:val="0"/>
                <w:color w:val="000000"/>
                <w:szCs w:val="22"/>
              </w:rPr>
              <w:t>[</w:t>
            </w:r>
            <w:r w:rsidRPr="00076FE9">
              <w:rPr>
                <w:b w:val="0"/>
                <w:color w:val="000000"/>
                <w:szCs w:val="22"/>
                <w:lang w:val="en-US"/>
              </w:rPr>
              <w:t>[Type of radiolabel]-labeled</w:t>
            </w:r>
          </w:p>
        </w:tc>
        <w:tc>
          <w:tcPr>
            <w:tcW w:w="4590" w:type="dxa"/>
          </w:tcPr>
          <w:p w:rsidR="00076FE9" w:rsidRPr="00076FE9" w:rsidRDefault="00076FE9" w:rsidP="000A736C">
            <w:pPr>
              <w:rPr>
                <w:b w:val="0"/>
                <w:szCs w:val="22"/>
              </w:rPr>
            </w:pPr>
          </w:p>
        </w:tc>
      </w:tr>
      <w:tr w:rsidR="00076FE9" w:rsidRPr="00F81B96" w:rsidTr="000A736C">
        <w:trPr>
          <w:cantSplit/>
        </w:trPr>
        <w:tc>
          <w:tcPr>
            <w:tcW w:w="4525" w:type="dxa"/>
            <w:tcBorders>
              <w:right w:val="nil"/>
            </w:tcBorders>
            <w:vAlign w:val="center"/>
          </w:tcPr>
          <w:p w:rsidR="00076FE9" w:rsidRPr="00076FE9" w:rsidRDefault="00076FE9" w:rsidP="00076FE9">
            <w:pPr>
              <w:rPr>
                <w:b w:val="0"/>
                <w:szCs w:val="22"/>
              </w:rPr>
            </w:pPr>
            <w:r w:rsidRPr="00076FE9">
              <w:rPr>
                <w:b w:val="0"/>
                <w:color w:val="000000"/>
                <w:szCs w:val="22"/>
                <w:lang w:val="en-US"/>
              </w:rPr>
              <w:t>Specific radioactivity</w:t>
            </w:r>
          </w:p>
        </w:tc>
        <w:tc>
          <w:tcPr>
            <w:tcW w:w="4590" w:type="dxa"/>
          </w:tcPr>
          <w:p w:rsidR="00076FE9" w:rsidRPr="00076FE9" w:rsidRDefault="00076FE9" w:rsidP="000A736C">
            <w:pPr>
              <w:rPr>
                <w:b w:val="0"/>
                <w:szCs w:val="22"/>
              </w:rPr>
            </w:pPr>
            <w:r w:rsidRPr="00076FE9">
              <w:rPr>
                <w:b w:val="0"/>
                <w:color w:val="000000"/>
                <w:szCs w:val="22"/>
                <w:lang w:val="en-US"/>
              </w:rPr>
              <w:t>[value] [units]</w:t>
            </w:r>
          </w:p>
        </w:tc>
      </w:tr>
      <w:tr w:rsidR="00076FE9" w:rsidRPr="00F81B96" w:rsidTr="000A736C">
        <w:trPr>
          <w:cantSplit/>
        </w:trPr>
        <w:tc>
          <w:tcPr>
            <w:tcW w:w="4525" w:type="dxa"/>
            <w:tcBorders>
              <w:right w:val="nil"/>
            </w:tcBorders>
            <w:vAlign w:val="center"/>
          </w:tcPr>
          <w:p w:rsidR="00076FE9" w:rsidRPr="00076FE9" w:rsidRDefault="00076FE9" w:rsidP="00076FE9">
            <w:pPr>
              <w:pStyle w:val="Header"/>
              <w:rPr>
                <w:b w:val="0"/>
                <w:szCs w:val="22"/>
              </w:rPr>
            </w:pPr>
            <w:r w:rsidRPr="00076FE9">
              <w:rPr>
                <w:b w:val="0"/>
                <w:color w:val="000000"/>
                <w:szCs w:val="22"/>
                <w:lang w:val="en-US"/>
              </w:rPr>
              <w:t>Radiochemical purity</w:t>
            </w:r>
          </w:p>
        </w:tc>
        <w:tc>
          <w:tcPr>
            <w:tcW w:w="4590" w:type="dxa"/>
          </w:tcPr>
          <w:p w:rsidR="00076FE9" w:rsidRPr="00076FE9" w:rsidRDefault="00076FE9" w:rsidP="000A736C">
            <w:pPr>
              <w:rPr>
                <w:b w:val="0"/>
                <w:szCs w:val="22"/>
              </w:rPr>
            </w:pPr>
            <w:r w:rsidRPr="00076FE9">
              <w:rPr>
                <w:b w:val="0"/>
                <w:color w:val="000000"/>
                <w:szCs w:val="22"/>
                <w:lang w:val="en-US"/>
              </w:rPr>
              <w:t>[percentage [HPLC or TLC]</w:t>
            </w:r>
          </w:p>
        </w:tc>
      </w:tr>
      <w:tr w:rsidR="00076FE9" w:rsidRPr="00F81B96" w:rsidTr="00731737">
        <w:trPr>
          <w:cantSplit/>
          <w:trHeight w:val="89"/>
        </w:trPr>
        <w:tc>
          <w:tcPr>
            <w:tcW w:w="4525" w:type="dxa"/>
            <w:tcBorders>
              <w:right w:val="nil"/>
            </w:tcBorders>
            <w:vAlign w:val="center"/>
          </w:tcPr>
          <w:p w:rsidR="00076FE9" w:rsidRPr="00076FE9" w:rsidRDefault="00076FE9" w:rsidP="00076FE9">
            <w:pPr>
              <w:rPr>
                <w:b w:val="0"/>
                <w:szCs w:val="22"/>
              </w:rPr>
            </w:pPr>
            <w:r w:rsidRPr="00076FE9">
              <w:rPr>
                <w:b w:val="0"/>
                <w:szCs w:val="22"/>
                <w:lang w:val="en-US"/>
              </w:rPr>
              <w:t>CAS #</w:t>
            </w:r>
          </w:p>
        </w:tc>
        <w:tc>
          <w:tcPr>
            <w:tcW w:w="4590" w:type="dxa"/>
          </w:tcPr>
          <w:p w:rsidR="00076FE9" w:rsidRPr="00076FE9" w:rsidRDefault="00076FE9" w:rsidP="000A736C">
            <w:pPr>
              <w:rPr>
                <w:b w:val="0"/>
                <w:szCs w:val="22"/>
              </w:rPr>
            </w:pPr>
          </w:p>
        </w:tc>
      </w:tr>
      <w:tr w:rsidR="00076FE9" w:rsidRPr="00F81B96" w:rsidTr="000A736C">
        <w:trPr>
          <w:cantSplit/>
        </w:trPr>
        <w:tc>
          <w:tcPr>
            <w:tcW w:w="4525" w:type="dxa"/>
            <w:tcBorders>
              <w:right w:val="nil"/>
            </w:tcBorders>
            <w:vAlign w:val="center"/>
          </w:tcPr>
          <w:p w:rsidR="00076FE9" w:rsidRPr="00076FE9" w:rsidRDefault="00076FE9" w:rsidP="00076FE9">
            <w:pPr>
              <w:rPr>
                <w:b w:val="0"/>
                <w:color w:val="000000"/>
                <w:szCs w:val="22"/>
                <w:lang w:val="en-US"/>
              </w:rPr>
            </w:pPr>
            <w:r>
              <w:rPr>
                <w:b w:val="0"/>
                <w:color w:val="000000"/>
                <w:szCs w:val="22"/>
                <w:lang w:val="en-US"/>
              </w:rPr>
              <w:t>Chemical structure</w:t>
            </w:r>
          </w:p>
        </w:tc>
        <w:tc>
          <w:tcPr>
            <w:tcW w:w="4590" w:type="dxa"/>
          </w:tcPr>
          <w:p w:rsidR="00076FE9" w:rsidRPr="00076FE9" w:rsidRDefault="00731737" w:rsidP="00076FE9">
            <w:pPr>
              <w:rPr>
                <w:b w:val="0"/>
                <w:color w:val="000000"/>
                <w:szCs w:val="22"/>
                <w:lang w:val="en-US"/>
              </w:rPr>
            </w:pPr>
            <w:r>
              <w:rPr>
                <w:b w:val="0"/>
              </w:rPr>
              <w:t>[</w:t>
            </w:r>
            <w:r w:rsidR="00076FE9" w:rsidRPr="00766AF3">
              <w:rPr>
                <w:b w:val="0"/>
              </w:rPr>
              <w:t xml:space="preserve">Provide (a) small image(s) of the test compound(s) </w:t>
            </w:r>
            <w:r w:rsidR="00076FE9">
              <w:rPr>
                <w:b w:val="0"/>
              </w:rPr>
              <w:t>structure and any radiolabel</w:t>
            </w:r>
            <w:r w:rsidR="00076FE9" w:rsidRPr="00766AF3">
              <w:rPr>
                <w:b w:val="0"/>
              </w:rPr>
              <w:t>.</w:t>
            </w:r>
            <w:r>
              <w:rPr>
                <w:b w:val="0"/>
              </w:rPr>
              <w:t>]</w:t>
            </w:r>
          </w:p>
        </w:tc>
      </w:tr>
      <w:tr w:rsidR="00076FE9" w:rsidRPr="00F81B96" w:rsidTr="000A736C">
        <w:trPr>
          <w:cantSplit/>
        </w:trPr>
        <w:tc>
          <w:tcPr>
            <w:tcW w:w="4525" w:type="dxa"/>
            <w:tcBorders>
              <w:right w:val="nil"/>
            </w:tcBorders>
            <w:vAlign w:val="center"/>
          </w:tcPr>
          <w:p w:rsidR="00076FE9" w:rsidRPr="00076FE9" w:rsidRDefault="00076FE9" w:rsidP="00076FE9">
            <w:pPr>
              <w:rPr>
                <w:b w:val="0"/>
                <w:szCs w:val="22"/>
              </w:rPr>
            </w:pPr>
            <w:r w:rsidRPr="00076FE9">
              <w:rPr>
                <w:b w:val="0"/>
                <w:color w:val="000000"/>
                <w:szCs w:val="22"/>
                <w:lang w:val="en-US"/>
              </w:rPr>
              <w:t>Storage stability</w:t>
            </w:r>
          </w:p>
        </w:tc>
        <w:tc>
          <w:tcPr>
            <w:tcW w:w="4590" w:type="dxa"/>
          </w:tcPr>
          <w:p w:rsidR="00076FE9" w:rsidRPr="00076FE9" w:rsidRDefault="00076FE9" w:rsidP="000A736C">
            <w:pPr>
              <w:rPr>
                <w:b w:val="0"/>
                <w:szCs w:val="22"/>
              </w:rPr>
            </w:pPr>
            <w:r w:rsidRPr="00076FE9">
              <w:rPr>
                <w:b w:val="0"/>
                <w:color w:val="000000"/>
                <w:szCs w:val="22"/>
                <w:lang w:val="en-US"/>
              </w:rPr>
              <w:t>[Indicate the time period that the test material was stable as well as any degradation rate information.]</w:t>
            </w:r>
          </w:p>
        </w:tc>
      </w:tr>
      <w:tr w:rsidR="00076FE9" w:rsidRPr="00F81B96" w:rsidTr="000A736C">
        <w:trPr>
          <w:cantSplit/>
        </w:trPr>
        <w:tc>
          <w:tcPr>
            <w:tcW w:w="4525" w:type="dxa"/>
            <w:tcBorders>
              <w:right w:val="nil"/>
            </w:tcBorders>
            <w:vAlign w:val="center"/>
          </w:tcPr>
          <w:p w:rsidR="00076FE9" w:rsidRPr="00076FE9" w:rsidRDefault="00076FE9" w:rsidP="00076FE9">
            <w:pPr>
              <w:rPr>
                <w:b w:val="0"/>
                <w:szCs w:val="22"/>
              </w:rPr>
            </w:pPr>
            <w:r w:rsidRPr="00076FE9">
              <w:rPr>
                <w:b w:val="0"/>
                <w:color w:val="000000"/>
                <w:szCs w:val="22"/>
                <w:lang w:val="en-US"/>
              </w:rPr>
              <w:t>pH</w:t>
            </w:r>
          </w:p>
        </w:tc>
        <w:tc>
          <w:tcPr>
            <w:tcW w:w="4590" w:type="dxa"/>
          </w:tcPr>
          <w:p w:rsidR="00076FE9" w:rsidRPr="00076FE9" w:rsidRDefault="00076FE9" w:rsidP="000A736C">
            <w:pPr>
              <w:rPr>
                <w:b w:val="0"/>
                <w:szCs w:val="22"/>
              </w:rPr>
            </w:pPr>
          </w:p>
        </w:tc>
      </w:tr>
    </w:tbl>
    <w:p w:rsidR="00076FE9" w:rsidRPr="00FB626C" w:rsidRDefault="00076FE9" w:rsidP="000A0A11">
      <w:pPr>
        <w:pStyle w:val="OECD-BASIS-TEXT"/>
        <w:keepNext/>
        <w:keepLines/>
        <w:spacing w:line="240" w:lineRule="auto"/>
        <w:ind w:left="2340" w:hanging="1980"/>
        <w:rPr>
          <w:color w:val="000000"/>
          <w:sz w:val="24"/>
          <w:szCs w:val="24"/>
          <w:lang w:val="en-US"/>
        </w:rPr>
      </w:pPr>
    </w:p>
    <w:p w:rsidR="000A0A11" w:rsidRDefault="00033BAD" w:rsidP="000A0A11">
      <w:pPr>
        <w:pStyle w:val="OECD-BASIS-TEXT"/>
        <w:tabs>
          <w:tab w:val="clear" w:pos="720"/>
          <w:tab w:val="left" w:pos="2340"/>
        </w:tabs>
        <w:spacing w:line="240" w:lineRule="auto"/>
        <w:ind w:left="1080" w:hanging="360"/>
        <w:jc w:val="both"/>
        <w:rPr>
          <w:sz w:val="24"/>
          <w:szCs w:val="24"/>
          <w:lang w:val="en-US"/>
        </w:rPr>
      </w:pPr>
      <w:r w:rsidRPr="00F97233">
        <w:rPr>
          <w:b/>
          <w:sz w:val="24"/>
          <w:szCs w:val="24"/>
          <w:lang w:val="en-US"/>
        </w:rPr>
        <w:t>2.</w:t>
      </w:r>
      <w:r w:rsidRPr="00F97233">
        <w:rPr>
          <w:b/>
          <w:sz w:val="24"/>
          <w:szCs w:val="24"/>
          <w:lang w:val="en-US"/>
        </w:rPr>
        <w:tab/>
        <w:t>Storage</w:t>
      </w:r>
      <w:r w:rsidR="000A0A11">
        <w:rPr>
          <w:b/>
          <w:sz w:val="24"/>
          <w:szCs w:val="24"/>
          <w:lang w:val="en-US"/>
        </w:rPr>
        <w:t xml:space="preserve"> Conditions</w:t>
      </w:r>
    </w:p>
    <w:p w:rsidR="000A0A11" w:rsidRDefault="000A0A11" w:rsidP="000A0A11">
      <w:pPr>
        <w:keepNext/>
        <w:keepLines/>
        <w:rPr>
          <w:b w:val="0"/>
          <w:sz w:val="24"/>
          <w:szCs w:val="24"/>
          <w:lang w:val="en-CA"/>
        </w:rPr>
      </w:pPr>
    </w:p>
    <w:p w:rsidR="00033BAD" w:rsidRPr="000A0A11" w:rsidRDefault="00033BAD" w:rsidP="000A0A11">
      <w:pPr>
        <w:keepNext/>
        <w:keepLines/>
        <w:rPr>
          <w:b w:val="0"/>
          <w:sz w:val="24"/>
          <w:szCs w:val="24"/>
          <w:lang w:val="en-CA"/>
        </w:rPr>
      </w:pPr>
      <w:r w:rsidRPr="000A0A11">
        <w:rPr>
          <w:b w:val="0"/>
          <w:sz w:val="24"/>
          <w:szCs w:val="24"/>
          <w:lang w:val="en-CA"/>
        </w:rPr>
        <w:t>[Indicate if the test material was frozen, refrigerated, and/or maintained in the dark for [#] days.]</w:t>
      </w:r>
    </w:p>
    <w:p w:rsidR="00464226" w:rsidRPr="00FB626C" w:rsidRDefault="00464226" w:rsidP="000A0A11">
      <w:pPr>
        <w:pStyle w:val="OECD-BASIS-TEXT"/>
        <w:keepNext/>
        <w:keepLines/>
        <w:tabs>
          <w:tab w:val="left" w:pos="2340"/>
        </w:tabs>
        <w:spacing w:line="240" w:lineRule="auto"/>
        <w:ind w:left="720" w:hanging="630"/>
        <w:rPr>
          <w:b/>
          <w:sz w:val="24"/>
          <w:szCs w:val="24"/>
          <w:lang w:val="en-US"/>
        </w:rPr>
      </w:pPr>
    </w:p>
    <w:p w:rsidR="00175908" w:rsidRPr="00FB626C" w:rsidRDefault="0092630B" w:rsidP="000A0A11">
      <w:pPr>
        <w:pStyle w:val="OECD-BASIS-TEXT"/>
        <w:tabs>
          <w:tab w:val="clear" w:pos="720"/>
          <w:tab w:val="left" w:pos="2340"/>
        </w:tabs>
        <w:spacing w:line="240" w:lineRule="auto"/>
        <w:ind w:left="1080" w:hanging="360"/>
        <w:jc w:val="both"/>
        <w:rPr>
          <w:sz w:val="24"/>
          <w:szCs w:val="24"/>
          <w:lang w:val="en-US"/>
        </w:rPr>
      </w:pPr>
      <w:r w:rsidRPr="00FB626C">
        <w:rPr>
          <w:b/>
          <w:sz w:val="24"/>
          <w:szCs w:val="24"/>
          <w:lang w:val="en-US"/>
        </w:rPr>
        <w:t>3</w:t>
      </w:r>
      <w:r w:rsidR="003E0150" w:rsidRPr="00FB626C">
        <w:rPr>
          <w:b/>
          <w:sz w:val="24"/>
          <w:szCs w:val="24"/>
          <w:lang w:val="en-US"/>
        </w:rPr>
        <w:t>.</w:t>
      </w:r>
      <w:r w:rsidR="003E0150" w:rsidRPr="00FB626C">
        <w:rPr>
          <w:b/>
          <w:sz w:val="24"/>
          <w:szCs w:val="24"/>
          <w:lang w:val="en-US"/>
        </w:rPr>
        <w:tab/>
      </w:r>
      <w:r w:rsidR="00175908" w:rsidRPr="00FB626C">
        <w:rPr>
          <w:b/>
          <w:sz w:val="24"/>
          <w:szCs w:val="24"/>
          <w:lang w:val="en-US"/>
        </w:rPr>
        <w:t>Soil</w:t>
      </w:r>
    </w:p>
    <w:p w:rsidR="00464226" w:rsidRPr="00FB626C" w:rsidRDefault="00464226" w:rsidP="000A0A11">
      <w:pPr>
        <w:keepNext/>
        <w:keepLines/>
        <w:rPr>
          <w:sz w:val="24"/>
          <w:szCs w:val="24"/>
          <w:lang w:val="en-CA"/>
        </w:rPr>
      </w:pPr>
    </w:p>
    <w:p w:rsidR="00D305CD" w:rsidRPr="00FB626C" w:rsidRDefault="00D305CD" w:rsidP="00D305CD">
      <w:pPr>
        <w:keepNext/>
        <w:keepLines/>
        <w:rPr>
          <w:sz w:val="24"/>
          <w:szCs w:val="24"/>
        </w:rPr>
      </w:pPr>
      <w:r w:rsidRPr="00FB626C">
        <w:rPr>
          <w:sz w:val="24"/>
          <w:szCs w:val="24"/>
        </w:rPr>
        <w:t xml:space="preserve">Table </w:t>
      </w:r>
      <w:r w:rsidR="00076FE9">
        <w:rPr>
          <w:sz w:val="24"/>
          <w:szCs w:val="24"/>
          <w:lang w:val="en-US"/>
        </w:rPr>
        <w:t>2</w:t>
      </w:r>
      <w:r w:rsidRPr="00FB626C">
        <w:rPr>
          <w:sz w:val="24"/>
          <w:szCs w:val="24"/>
        </w:rPr>
        <w:t xml:space="preserve">. Soil(s) </w:t>
      </w:r>
      <w:r w:rsidR="003C31B1" w:rsidRPr="00FB626C">
        <w:rPr>
          <w:sz w:val="24"/>
          <w:szCs w:val="24"/>
        </w:rPr>
        <w:t xml:space="preserve">Collection, Storage and </w:t>
      </w:r>
      <w:r w:rsidRPr="00FB626C">
        <w:rPr>
          <w:sz w:val="24"/>
          <w:szCs w:val="24"/>
        </w:rPr>
        <w:t>Properties</w:t>
      </w:r>
    </w:p>
    <w:tbl>
      <w:tblPr>
        <w:tblStyle w:val="TableGrid"/>
        <w:tblW w:w="9115" w:type="dxa"/>
        <w:tblLayout w:type="fixed"/>
        <w:tblCellMar>
          <w:left w:w="115" w:type="dxa"/>
          <w:right w:w="115" w:type="dxa"/>
        </w:tblCellMar>
        <w:tblLook w:val="04A0" w:firstRow="1" w:lastRow="0" w:firstColumn="1" w:lastColumn="0" w:noHBand="0" w:noVBand="1"/>
      </w:tblPr>
      <w:tblGrid>
        <w:gridCol w:w="4525"/>
        <w:gridCol w:w="4590"/>
      </w:tblGrid>
      <w:tr w:rsidR="00787D1C" w:rsidRPr="00F81B96" w:rsidTr="00731737">
        <w:trPr>
          <w:cantSplit/>
          <w:trHeight w:val="77"/>
          <w:tblHeader/>
        </w:trPr>
        <w:tc>
          <w:tcPr>
            <w:tcW w:w="4525" w:type="dxa"/>
            <w:tcBorders>
              <w:right w:val="nil"/>
            </w:tcBorders>
            <w:shd w:val="pct5" w:color="auto" w:fill="auto"/>
            <w:vAlign w:val="center"/>
          </w:tcPr>
          <w:p w:rsidR="00787D1C" w:rsidRPr="00F81B96" w:rsidRDefault="00787D1C" w:rsidP="00464226">
            <w:pPr>
              <w:pStyle w:val="Header"/>
              <w:keepNext/>
              <w:keepLines/>
              <w:jc w:val="center"/>
              <w:rPr>
                <w:szCs w:val="22"/>
              </w:rPr>
            </w:pPr>
            <w:r w:rsidRPr="00F81B96">
              <w:rPr>
                <w:szCs w:val="22"/>
              </w:rPr>
              <w:t>Property</w:t>
            </w:r>
          </w:p>
        </w:tc>
        <w:tc>
          <w:tcPr>
            <w:tcW w:w="4590" w:type="dxa"/>
            <w:shd w:val="pct5" w:color="auto" w:fill="auto"/>
            <w:vAlign w:val="center"/>
          </w:tcPr>
          <w:p w:rsidR="00787D1C" w:rsidRPr="00F81B96" w:rsidRDefault="00787D1C" w:rsidP="00464226">
            <w:pPr>
              <w:keepNext/>
              <w:keepLines/>
              <w:jc w:val="center"/>
              <w:rPr>
                <w:szCs w:val="22"/>
              </w:rPr>
            </w:pPr>
            <w:r w:rsidRPr="00F81B96">
              <w:rPr>
                <w:szCs w:val="22"/>
              </w:rPr>
              <w:t>Value</w:t>
            </w:r>
          </w:p>
        </w:tc>
      </w:tr>
      <w:tr w:rsidR="00787D1C" w:rsidRPr="00F81B96" w:rsidTr="00787D1C">
        <w:trPr>
          <w:cantSplit/>
        </w:trPr>
        <w:tc>
          <w:tcPr>
            <w:tcW w:w="4525" w:type="dxa"/>
            <w:tcBorders>
              <w:right w:val="nil"/>
            </w:tcBorders>
            <w:vAlign w:val="center"/>
          </w:tcPr>
          <w:p w:rsidR="00787D1C" w:rsidRPr="00F81B96" w:rsidRDefault="00787D1C" w:rsidP="00835229">
            <w:pPr>
              <w:pStyle w:val="Header"/>
              <w:keepNext/>
              <w:keepLines/>
              <w:rPr>
                <w:b w:val="0"/>
                <w:szCs w:val="22"/>
              </w:rPr>
            </w:pPr>
            <w:r w:rsidRPr="00F81B96">
              <w:rPr>
                <w:b w:val="0"/>
                <w:szCs w:val="22"/>
              </w:rPr>
              <w:t>Geographic location</w:t>
            </w:r>
          </w:p>
        </w:tc>
        <w:tc>
          <w:tcPr>
            <w:tcW w:w="4590" w:type="dxa"/>
          </w:tcPr>
          <w:p w:rsidR="00787D1C" w:rsidRPr="00F81B96" w:rsidRDefault="00787D1C" w:rsidP="00D305CD">
            <w:pPr>
              <w:keepNext/>
              <w:keepLines/>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pStyle w:val="Header"/>
              <w:rPr>
                <w:b w:val="0"/>
                <w:szCs w:val="22"/>
              </w:rPr>
            </w:pPr>
            <w:r w:rsidRPr="00F81B96">
              <w:rPr>
                <w:b w:val="0"/>
                <w:szCs w:val="22"/>
              </w:rPr>
              <w:t>Pesticide use history at the collection site</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pStyle w:val="Header"/>
              <w:rPr>
                <w:b w:val="0"/>
                <w:szCs w:val="22"/>
              </w:rPr>
            </w:pPr>
            <w:r w:rsidRPr="00F81B96">
              <w:rPr>
                <w:b w:val="0"/>
                <w:szCs w:val="22"/>
                <w:lang w:val="en-CA"/>
              </w:rPr>
              <w:t>Collection date</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rPr>
                <w:b w:val="0"/>
                <w:szCs w:val="22"/>
              </w:rPr>
            </w:pPr>
            <w:r w:rsidRPr="00F81B96">
              <w:rPr>
                <w:b w:val="0"/>
                <w:szCs w:val="22"/>
              </w:rPr>
              <w:t>Collection procedures</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rPr>
                <w:b w:val="0"/>
                <w:szCs w:val="22"/>
              </w:rPr>
            </w:pPr>
            <w:r w:rsidRPr="00F81B96">
              <w:rPr>
                <w:b w:val="0"/>
                <w:szCs w:val="22"/>
              </w:rPr>
              <w:t>Sampling depth</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rPr>
                <w:b w:val="0"/>
                <w:szCs w:val="22"/>
              </w:rPr>
            </w:pPr>
            <w:r w:rsidRPr="00F81B96">
              <w:rPr>
                <w:b w:val="0"/>
                <w:szCs w:val="22"/>
              </w:rPr>
              <w:t>Storage conditions</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rPr>
                <w:b w:val="0"/>
                <w:szCs w:val="22"/>
                <w:vertAlign w:val="superscript"/>
              </w:rPr>
            </w:pPr>
            <w:r w:rsidRPr="00F81B96">
              <w:rPr>
                <w:b w:val="0"/>
                <w:szCs w:val="22"/>
              </w:rPr>
              <w:t>Storage duration</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rPr>
                <w:b w:val="0"/>
                <w:szCs w:val="22"/>
              </w:rPr>
            </w:pPr>
            <w:r w:rsidRPr="00F81B96">
              <w:rPr>
                <w:b w:val="0"/>
                <w:szCs w:val="22"/>
              </w:rPr>
              <w:t xml:space="preserve">Soil preparation </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pStyle w:val="Header"/>
              <w:rPr>
                <w:b w:val="0"/>
                <w:szCs w:val="22"/>
              </w:rPr>
            </w:pPr>
            <w:r w:rsidRPr="00F81B96">
              <w:rPr>
                <w:b w:val="0"/>
                <w:szCs w:val="22"/>
              </w:rPr>
              <w:t>Soil texture (USDA</w:t>
            </w:r>
            <w:r w:rsidRPr="00F81B96">
              <w:rPr>
                <w:rStyle w:val="FootnoteReference"/>
                <w:b w:val="0"/>
                <w:szCs w:val="22"/>
              </w:rPr>
              <w:footnoteReference w:id="1"/>
            </w:r>
            <w:r w:rsidRPr="00F81B96">
              <w:rPr>
                <w:b w:val="0"/>
                <w:szCs w:val="22"/>
              </w:rPr>
              <w:t>):</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E40348">
            <w:pPr>
              <w:ind w:firstLine="360"/>
              <w:rPr>
                <w:b w:val="0"/>
                <w:szCs w:val="22"/>
              </w:rPr>
            </w:pPr>
            <w:r w:rsidRPr="00F81B96">
              <w:rPr>
                <w:b w:val="0"/>
                <w:szCs w:val="22"/>
              </w:rPr>
              <w:t xml:space="preserve">% Sand </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E40348">
            <w:pPr>
              <w:ind w:firstLine="360"/>
              <w:rPr>
                <w:b w:val="0"/>
                <w:szCs w:val="22"/>
              </w:rPr>
            </w:pPr>
            <w:r w:rsidRPr="00F81B96">
              <w:rPr>
                <w:b w:val="0"/>
                <w:szCs w:val="22"/>
              </w:rPr>
              <w:t xml:space="preserve">% Silt </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E40348">
            <w:pPr>
              <w:ind w:firstLine="360"/>
              <w:rPr>
                <w:b w:val="0"/>
                <w:szCs w:val="22"/>
              </w:rPr>
            </w:pPr>
            <w:r w:rsidRPr="00F81B96">
              <w:rPr>
                <w:b w:val="0"/>
                <w:szCs w:val="22"/>
              </w:rPr>
              <w:lastRenderedPageBreak/>
              <w:t>% Clay</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rPr>
                <w:b w:val="0"/>
                <w:szCs w:val="22"/>
              </w:rPr>
            </w:pPr>
            <w:r w:rsidRPr="00F81B96">
              <w:rPr>
                <w:b w:val="0"/>
                <w:szCs w:val="22"/>
              </w:rPr>
              <w:t>pH (1:1 soil:water or other)</w:t>
            </w:r>
          </w:p>
          <w:p w:rsidR="00787D1C" w:rsidRPr="00F81B96" w:rsidRDefault="00787D1C" w:rsidP="00067308">
            <w:pPr>
              <w:rPr>
                <w:b w:val="0"/>
                <w:szCs w:val="22"/>
              </w:rPr>
            </w:pPr>
            <w:r w:rsidRPr="00F81B96">
              <w:rPr>
                <w:b w:val="0"/>
                <w:szCs w:val="22"/>
              </w:rPr>
              <w:t>[method]</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rPr>
                <w:b w:val="0"/>
                <w:szCs w:val="22"/>
              </w:rPr>
            </w:pPr>
            <w:r w:rsidRPr="00F81B96">
              <w:rPr>
                <w:b w:val="0"/>
                <w:szCs w:val="22"/>
              </w:rPr>
              <w:t>Organic carbon (%)</w:t>
            </w:r>
          </w:p>
          <w:p w:rsidR="00787D1C" w:rsidRPr="00F81B96" w:rsidRDefault="00787D1C" w:rsidP="00067308">
            <w:pPr>
              <w:rPr>
                <w:b w:val="0"/>
                <w:szCs w:val="22"/>
              </w:rPr>
            </w:pPr>
            <w:r w:rsidRPr="00F81B96">
              <w:rPr>
                <w:b w:val="0"/>
                <w:szCs w:val="22"/>
              </w:rPr>
              <w:t>[method]</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bottom w:val="single" w:sz="4" w:space="0" w:color="auto"/>
              <w:right w:val="nil"/>
            </w:tcBorders>
            <w:vAlign w:val="center"/>
          </w:tcPr>
          <w:p w:rsidR="00787D1C" w:rsidRPr="00F81B96" w:rsidRDefault="00787D1C" w:rsidP="00067308">
            <w:pPr>
              <w:rPr>
                <w:b w:val="0"/>
                <w:szCs w:val="22"/>
              </w:rPr>
            </w:pPr>
            <w:r w:rsidRPr="00F81B96">
              <w:rPr>
                <w:b w:val="0"/>
                <w:szCs w:val="22"/>
              </w:rPr>
              <w:t>Organic matter (%)</w:t>
            </w:r>
          </w:p>
          <w:p w:rsidR="00787D1C" w:rsidRPr="00F81B96" w:rsidRDefault="00787D1C" w:rsidP="00067308">
            <w:pPr>
              <w:rPr>
                <w:b w:val="0"/>
                <w:szCs w:val="22"/>
              </w:rPr>
            </w:pPr>
            <w:r w:rsidRPr="00F81B96">
              <w:rPr>
                <w:b w:val="0"/>
                <w:szCs w:val="22"/>
              </w:rPr>
              <w:t>[method]</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bottom w:val="single" w:sz="4" w:space="0" w:color="auto"/>
              <w:right w:val="nil"/>
            </w:tcBorders>
            <w:vAlign w:val="center"/>
          </w:tcPr>
          <w:p w:rsidR="00787D1C" w:rsidRPr="00F81B96" w:rsidRDefault="00787D1C" w:rsidP="00067308">
            <w:pPr>
              <w:rPr>
                <w:b w:val="0"/>
                <w:szCs w:val="22"/>
              </w:rPr>
            </w:pPr>
            <w:r w:rsidRPr="00F81B96">
              <w:rPr>
                <w:b w:val="0"/>
                <w:szCs w:val="22"/>
              </w:rPr>
              <w:t>CEC (meq/100 g)</w:t>
            </w:r>
          </w:p>
          <w:p w:rsidR="00787D1C" w:rsidRPr="00F81B96" w:rsidRDefault="00787D1C" w:rsidP="00067308">
            <w:pPr>
              <w:rPr>
                <w:b w:val="0"/>
                <w:szCs w:val="22"/>
              </w:rPr>
            </w:pPr>
            <w:r w:rsidRPr="00F81B96">
              <w:rPr>
                <w:b w:val="0"/>
                <w:szCs w:val="22"/>
              </w:rPr>
              <w:t>[method]</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top w:val="single" w:sz="4" w:space="0" w:color="auto"/>
              <w:bottom w:val="single" w:sz="4" w:space="0" w:color="auto"/>
              <w:right w:val="nil"/>
            </w:tcBorders>
            <w:vAlign w:val="center"/>
          </w:tcPr>
          <w:p w:rsidR="00787D1C" w:rsidRPr="00F81B96" w:rsidRDefault="00787D1C" w:rsidP="00067308">
            <w:pPr>
              <w:keepNext/>
              <w:keepLines/>
              <w:widowControl/>
              <w:rPr>
                <w:b w:val="0"/>
                <w:szCs w:val="22"/>
                <w:lang w:val="en-CA"/>
              </w:rPr>
            </w:pPr>
            <w:r w:rsidRPr="00F81B96">
              <w:rPr>
                <w:b w:val="0"/>
                <w:szCs w:val="22"/>
                <w:lang w:val="en-CA"/>
              </w:rPr>
              <w:t xml:space="preserve">Soil Moisture Content (units): </w:t>
            </w:r>
          </w:p>
        </w:tc>
        <w:tc>
          <w:tcPr>
            <w:tcW w:w="4590" w:type="dxa"/>
          </w:tcPr>
          <w:p w:rsidR="00787D1C" w:rsidRPr="00F81B96" w:rsidRDefault="00787D1C" w:rsidP="00067308">
            <w:pPr>
              <w:keepNext/>
              <w:keepLines/>
              <w:widowControl/>
              <w:rPr>
                <w:szCs w:val="22"/>
              </w:rPr>
            </w:pPr>
          </w:p>
        </w:tc>
      </w:tr>
      <w:tr w:rsidR="00787D1C" w:rsidRPr="00F81B96" w:rsidTr="00787D1C">
        <w:trPr>
          <w:cantSplit/>
        </w:trPr>
        <w:tc>
          <w:tcPr>
            <w:tcW w:w="4525" w:type="dxa"/>
            <w:tcBorders>
              <w:top w:val="single" w:sz="4" w:space="0" w:color="auto"/>
              <w:bottom w:val="single" w:sz="4" w:space="0" w:color="auto"/>
              <w:right w:val="nil"/>
            </w:tcBorders>
            <w:vAlign w:val="center"/>
          </w:tcPr>
          <w:p w:rsidR="00787D1C" w:rsidRPr="00F81B96" w:rsidRDefault="00787D1C" w:rsidP="00E40348">
            <w:pPr>
              <w:keepNext/>
              <w:keepLines/>
              <w:ind w:firstLine="360"/>
              <w:rPr>
                <w:b w:val="0"/>
                <w:szCs w:val="22"/>
                <w:lang w:val="en-CA"/>
              </w:rPr>
            </w:pPr>
            <w:r w:rsidRPr="00F81B96">
              <w:rPr>
                <w:b w:val="0"/>
                <w:szCs w:val="22"/>
                <w:lang w:val="en-CA"/>
              </w:rPr>
              <w:t>At 0.1 bar (pF 2.0)</w:t>
            </w:r>
          </w:p>
        </w:tc>
        <w:tc>
          <w:tcPr>
            <w:tcW w:w="4590" w:type="dxa"/>
          </w:tcPr>
          <w:p w:rsidR="00787D1C" w:rsidRPr="00F81B96" w:rsidRDefault="00787D1C" w:rsidP="00D305CD">
            <w:pPr>
              <w:keepNext/>
              <w:keepLines/>
              <w:rPr>
                <w:szCs w:val="22"/>
              </w:rPr>
            </w:pPr>
          </w:p>
        </w:tc>
      </w:tr>
      <w:tr w:rsidR="00787D1C" w:rsidRPr="00F81B96" w:rsidTr="00787D1C">
        <w:trPr>
          <w:cantSplit/>
        </w:trPr>
        <w:tc>
          <w:tcPr>
            <w:tcW w:w="4525" w:type="dxa"/>
            <w:tcBorders>
              <w:top w:val="single" w:sz="4" w:space="0" w:color="auto"/>
              <w:bottom w:val="single" w:sz="4" w:space="0" w:color="auto"/>
              <w:right w:val="nil"/>
            </w:tcBorders>
            <w:vAlign w:val="center"/>
          </w:tcPr>
          <w:p w:rsidR="00787D1C" w:rsidRPr="00F81B96" w:rsidRDefault="00787D1C" w:rsidP="00E40348">
            <w:pPr>
              <w:keepNext/>
              <w:keepLines/>
              <w:ind w:firstLine="360"/>
              <w:rPr>
                <w:b w:val="0"/>
                <w:szCs w:val="22"/>
                <w:lang w:val="en-CA"/>
              </w:rPr>
            </w:pPr>
            <w:r w:rsidRPr="00F81B96">
              <w:rPr>
                <w:b w:val="0"/>
                <w:szCs w:val="22"/>
                <w:lang w:val="en-CA"/>
              </w:rPr>
              <w:t>At 1/3 bar (pF 2.5)</w:t>
            </w:r>
          </w:p>
        </w:tc>
        <w:tc>
          <w:tcPr>
            <w:tcW w:w="4590" w:type="dxa"/>
          </w:tcPr>
          <w:p w:rsidR="00787D1C" w:rsidRPr="00F81B96" w:rsidRDefault="00787D1C" w:rsidP="00D305CD">
            <w:pPr>
              <w:keepNext/>
              <w:keepLines/>
              <w:rPr>
                <w:szCs w:val="22"/>
              </w:rPr>
            </w:pPr>
          </w:p>
        </w:tc>
      </w:tr>
      <w:tr w:rsidR="00787D1C" w:rsidRPr="00F81B96" w:rsidTr="00787D1C">
        <w:trPr>
          <w:cantSplit/>
        </w:trPr>
        <w:tc>
          <w:tcPr>
            <w:tcW w:w="4525" w:type="dxa"/>
            <w:tcBorders>
              <w:top w:val="single" w:sz="4" w:space="0" w:color="auto"/>
              <w:right w:val="nil"/>
            </w:tcBorders>
            <w:vAlign w:val="center"/>
          </w:tcPr>
          <w:p w:rsidR="00787D1C" w:rsidRPr="00F81B96" w:rsidRDefault="00787D1C" w:rsidP="00067308">
            <w:pPr>
              <w:rPr>
                <w:b w:val="0"/>
                <w:szCs w:val="22"/>
              </w:rPr>
            </w:pPr>
            <w:r w:rsidRPr="00F81B96">
              <w:rPr>
                <w:b w:val="0"/>
                <w:szCs w:val="22"/>
                <w:lang w:val="en-CA"/>
              </w:rPr>
              <w:t>Bulk density</w:t>
            </w:r>
            <w:r w:rsidRPr="00F81B96">
              <w:rPr>
                <w:b w:val="0"/>
                <w:szCs w:val="22"/>
                <w:vertAlign w:val="superscript"/>
                <w:lang w:val="en-CA"/>
              </w:rPr>
              <w:t xml:space="preserve"> </w:t>
            </w:r>
            <w:r w:rsidRPr="00F81B96">
              <w:rPr>
                <w:b w:val="0"/>
                <w:szCs w:val="22"/>
              </w:rPr>
              <w:t>(g/cm</w:t>
            </w:r>
            <w:r w:rsidRPr="00F81B96">
              <w:rPr>
                <w:b w:val="0"/>
                <w:szCs w:val="22"/>
                <w:vertAlign w:val="superscript"/>
              </w:rPr>
              <w:t>3</w:t>
            </w:r>
            <w:r w:rsidRPr="00F81B96">
              <w:rPr>
                <w:b w:val="0"/>
                <w:szCs w:val="22"/>
              </w:rPr>
              <w:t>)</w:t>
            </w:r>
          </w:p>
        </w:tc>
        <w:tc>
          <w:tcPr>
            <w:tcW w:w="4590" w:type="dxa"/>
          </w:tcPr>
          <w:p w:rsidR="00787D1C" w:rsidRPr="00F81B96" w:rsidRDefault="00787D1C" w:rsidP="00067308">
            <w:pPr>
              <w:rPr>
                <w:szCs w:val="22"/>
              </w:rPr>
            </w:pPr>
          </w:p>
        </w:tc>
      </w:tr>
      <w:tr w:rsidR="00787D1C" w:rsidRPr="00F81B96" w:rsidTr="00787D1C">
        <w:trPr>
          <w:cantSplit/>
        </w:trPr>
        <w:tc>
          <w:tcPr>
            <w:tcW w:w="4525" w:type="dxa"/>
            <w:tcBorders>
              <w:right w:val="nil"/>
            </w:tcBorders>
            <w:vAlign w:val="center"/>
          </w:tcPr>
          <w:p w:rsidR="00787D1C" w:rsidRPr="00F81B96" w:rsidRDefault="00787D1C" w:rsidP="00067308">
            <w:pPr>
              <w:rPr>
                <w:b w:val="0"/>
                <w:szCs w:val="22"/>
              </w:rPr>
            </w:pPr>
            <w:r w:rsidRPr="00F81B96">
              <w:rPr>
                <w:b w:val="0"/>
                <w:szCs w:val="22"/>
                <w:lang w:val="en-CA"/>
              </w:rPr>
              <w:t>Microbial biomass (units)</w:t>
            </w:r>
            <w:r w:rsidRPr="00F81B96">
              <w:rPr>
                <w:b w:val="0"/>
                <w:szCs w:val="22"/>
              </w:rPr>
              <w:t>:</w:t>
            </w:r>
          </w:p>
        </w:tc>
        <w:tc>
          <w:tcPr>
            <w:tcW w:w="4590" w:type="dxa"/>
          </w:tcPr>
          <w:p w:rsidR="00787D1C" w:rsidRPr="00F81B96" w:rsidRDefault="00787D1C" w:rsidP="00067308">
            <w:pPr>
              <w:rPr>
                <w:szCs w:val="22"/>
              </w:rPr>
            </w:pPr>
          </w:p>
        </w:tc>
      </w:tr>
      <w:tr w:rsidR="00787D1C" w:rsidRPr="00F81B96" w:rsidTr="00787D1C">
        <w:trPr>
          <w:cantSplit/>
          <w:trHeight w:val="368"/>
        </w:trPr>
        <w:tc>
          <w:tcPr>
            <w:tcW w:w="4525" w:type="dxa"/>
            <w:tcBorders>
              <w:right w:val="nil"/>
            </w:tcBorders>
            <w:vAlign w:val="center"/>
          </w:tcPr>
          <w:p w:rsidR="00787D1C" w:rsidRPr="00F81B96" w:rsidRDefault="00787D1C" w:rsidP="00E40348">
            <w:pPr>
              <w:ind w:firstLine="360"/>
              <w:rPr>
                <w:b w:val="0"/>
                <w:szCs w:val="22"/>
                <w:lang w:val="en-CA"/>
              </w:rPr>
            </w:pPr>
            <w:r w:rsidRPr="00F81B96">
              <w:rPr>
                <w:b w:val="0"/>
                <w:szCs w:val="22"/>
                <w:lang w:val="en-CA"/>
              </w:rPr>
              <w:t>At initiation</w:t>
            </w:r>
          </w:p>
        </w:tc>
        <w:tc>
          <w:tcPr>
            <w:tcW w:w="4590" w:type="dxa"/>
          </w:tcPr>
          <w:p w:rsidR="00787D1C" w:rsidRPr="00F81B96" w:rsidRDefault="00787D1C" w:rsidP="0086201E">
            <w:pPr>
              <w:keepNext/>
              <w:keepLines/>
              <w:jc w:val="center"/>
              <w:rPr>
                <w:szCs w:val="22"/>
              </w:rPr>
            </w:pPr>
          </w:p>
        </w:tc>
      </w:tr>
      <w:tr w:rsidR="00787D1C" w:rsidRPr="00F81B96" w:rsidTr="00787D1C">
        <w:trPr>
          <w:cantSplit/>
          <w:trHeight w:val="350"/>
        </w:trPr>
        <w:tc>
          <w:tcPr>
            <w:tcW w:w="4525" w:type="dxa"/>
            <w:tcBorders>
              <w:right w:val="nil"/>
            </w:tcBorders>
            <w:vAlign w:val="center"/>
          </w:tcPr>
          <w:p w:rsidR="00787D1C" w:rsidRPr="00F81B96" w:rsidRDefault="00787D1C" w:rsidP="00E40348">
            <w:pPr>
              <w:keepNext/>
              <w:keepLines/>
              <w:ind w:firstLine="360"/>
              <w:rPr>
                <w:b w:val="0"/>
                <w:szCs w:val="22"/>
                <w:lang w:val="en-CA"/>
              </w:rPr>
            </w:pPr>
            <w:r w:rsidRPr="00F81B96">
              <w:rPr>
                <w:b w:val="0"/>
                <w:szCs w:val="22"/>
                <w:lang w:val="en-CA"/>
              </w:rPr>
              <w:t>At termination</w:t>
            </w:r>
          </w:p>
        </w:tc>
        <w:tc>
          <w:tcPr>
            <w:tcW w:w="4590" w:type="dxa"/>
          </w:tcPr>
          <w:p w:rsidR="00787D1C" w:rsidRPr="00F81B96" w:rsidRDefault="00787D1C" w:rsidP="00D961C9">
            <w:pPr>
              <w:keepNext/>
              <w:keepLines/>
              <w:jc w:val="center"/>
              <w:rPr>
                <w:szCs w:val="22"/>
              </w:rPr>
            </w:pPr>
          </w:p>
        </w:tc>
      </w:tr>
      <w:tr w:rsidR="00787D1C" w:rsidRPr="00F81B96" w:rsidTr="00787D1C">
        <w:trPr>
          <w:cantSplit/>
        </w:trPr>
        <w:tc>
          <w:tcPr>
            <w:tcW w:w="4525" w:type="dxa"/>
            <w:tcBorders>
              <w:bottom w:val="single" w:sz="4" w:space="0" w:color="auto"/>
              <w:right w:val="nil"/>
            </w:tcBorders>
            <w:vAlign w:val="center"/>
          </w:tcPr>
          <w:p w:rsidR="00787D1C" w:rsidRPr="00F81B96" w:rsidRDefault="00787D1C" w:rsidP="00835229">
            <w:pPr>
              <w:keepNext/>
              <w:keepLines/>
              <w:rPr>
                <w:b w:val="0"/>
                <w:szCs w:val="22"/>
              </w:rPr>
            </w:pPr>
            <w:r w:rsidRPr="00F81B96">
              <w:rPr>
                <w:b w:val="0"/>
                <w:szCs w:val="22"/>
                <w:lang w:val="en-CA"/>
              </w:rPr>
              <w:t>Soil taxonomic classification</w:t>
            </w:r>
            <w:r>
              <w:rPr>
                <w:b w:val="0"/>
                <w:szCs w:val="22"/>
                <w:lang w:val="en-CA"/>
              </w:rPr>
              <w:t xml:space="preserve"> (WRB)</w:t>
            </w:r>
          </w:p>
        </w:tc>
        <w:tc>
          <w:tcPr>
            <w:tcW w:w="4590" w:type="dxa"/>
            <w:tcBorders>
              <w:bottom w:val="single" w:sz="4" w:space="0" w:color="auto"/>
            </w:tcBorders>
          </w:tcPr>
          <w:p w:rsidR="00787D1C" w:rsidRPr="00F81B96" w:rsidRDefault="00787D1C" w:rsidP="00D305CD">
            <w:pPr>
              <w:keepNext/>
              <w:keepLines/>
              <w:rPr>
                <w:szCs w:val="22"/>
              </w:rPr>
            </w:pPr>
          </w:p>
        </w:tc>
      </w:tr>
    </w:tbl>
    <w:p w:rsidR="00787D1C" w:rsidRDefault="00787D1C" w:rsidP="00787D1C">
      <w:pPr>
        <w:rPr>
          <w:b w:val="0"/>
        </w:rPr>
      </w:pPr>
      <w:r w:rsidRPr="00D54B0A">
        <w:rPr>
          <w:b w:val="0"/>
        </w:rPr>
        <w:t>Data obtained from p</w:t>
      </w:r>
      <w:r>
        <w:rPr>
          <w:b w:val="0"/>
        </w:rPr>
        <w:t>ages [#] of the study report.</w:t>
      </w:r>
    </w:p>
    <w:p w:rsidR="00067308" w:rsidRPr="00787D1C" w:rsidRDefault="00787D1C" w:rsidP="00787D1C">
      <w:pPr>
        <w:keepNext/>
        <w:keepLines/>
        <w:rPr>
          <w:b w:val="0"/>
          <w:szCs w:val="22"/>
        </w:rPr>
      </w:pPr>
      <w:r w:rsidRPr="00787D1C">
        <w:rPr>
          <w:b w:val="0"/>
          <w:sz w:val="24"/>
          <w:szCs w:val="24"/>
        </w:rPr>
        <w:t xml:space="preserve"> </w:t>
      </w:r>
      <w:r w:rsidRPr="00787D1C">
        <w:rPr>
          <w:b w:val="0"/>
          <w:szCs w:val="22"/>
        </w:rPr>
        <w:t>[Add columns if multiple soils are assessed.]</w:t>
      </w:r>
    </w:p>
    <w:p w:rsidR="00787D1C" w:rsidRPr="00067308" w:rsidRDefault="00787D1C" w:rsidP="00D305CD">
      <w:pPr>
        <w:keepNext/>
        <w:keepLines/>
        <w:rPr>
          <w:sz w:val="24"/>
          <w:szCs w:val="24"/>
        </w:rPr>
      </w:pPr>
    </w:p>
    <w:p w:rsidR="00C5082B" w:rsidRPr="000A0A11" w:rsidRDefault="00A60EAA" w:rsidP="000A0A11">
      <w:pPr>
        <w:pStyle w:val="OECD-BASIS-TEXT"/>
        <w:keepNext/>
        <w:numPr>
          <w:ilvl w:val="0"/>
          <w:numId w:val="8"/>
        </w:numPr>
        <w:spacing w:line="240" w:lineRule="auto"/>
        <w:rPr>
          <w:b/>
          <w:sz w:val="24"/>
          <w:szCs w:val="24"/>
          <w:lang w:val="en-US"/>
        </w:rPr>
      </w:pPr>
      <w:r w:rsidRPr="000A0A11">
        <w:rPr>
          <w:b/>
          <w:sz w:val="24"/>
          <w:szCs w:val="24"/>
          <w:lang w:val="en-US"/>
        </w:rPr>
        <w:t>Study D</w:t>
      </w:r>
      <w:r w:rsidR="003E0150" w:rsidRPr="000A0A11">
        <w:rPr>
          <w:b/>
          <w:sz w:val="24"/>
          <w:szCs w:val="24"/>
          <w:lang w:val="en-US"/>
        </w:rPr>
        <w:t>esign</w:t>
      </w:r>
    </w:p>
    <w:p w:rsidR="001A082F" w:rsidRPr="00FB626C" w:rsidRDefault="001A082F" w:rsidP="00063376">
      <w:pPr>
        <w:rPr>
          <w:sz w:val="24"/>
          <w:szCs w:val="24"/>
          <w:lang w:val="en-US"/>
        </w:rPr>
      </w:pPr>
    </w:p>
    <w:p w:rsidR="000A0A11" w:rsidRDefault="001A082F" w:rsidP="001A082F">
      <w:pPr>
        <w:pStyle w:val="ListParagraph"/>
        <w:numPr>
          <w:ilvl w:val="0"/>
          <w:numId w:val="6"/>
        </w:numPr>
        <w:rPr>
          <w:sz w:val="24"/>
          <w:szCs w:val="24"/>
          <w:lang w:val="en-US"/>
        </w:rPr>
      </w:pPr>
      <w:r w:rsidRPr="00FB626C">
        <w:rPr>
          <w:sz w:val="24"/>
          <w:szCs w:val="24"/>
          <w:lang w:val="en-US"/>
        </w:rPr>
        <w:t>Experimental Conditions</w:t>
      </w:r>
    </w:p>
    <w:p w:rsidR="000A0A11" w:rsidRDefault="000A0A11" w:rsidP="000A0A11">
      <w:pPr>
        <w:rPr>
          <w:b w:val="0"/>
          <w:sz w:val="24"/>
          <w:szCs w:val="24"/>
        </w:rPr>
      </w:pPr>
    </w:p>
    <w:p w:rsidR="00063376" w:rsidRPr="00FB626C" w:rsidRDefault="00B44541" w:rsidP="000A0A11">
      <w:pPr>
        <w:rPr>
          <w:sz w:val="24"/>
          <w:szCs w:val="24"/>
          <w:lang w:val="en-US"/>
        </w:rPr>
      </w:pPr>
      <w:r w:rsidRPr="00AF423A">
        <w:rPr>
          <w:b w:val="0"/>
          <w:sz w:val="24"/>
          <w:szCs w:val="24"/>
        </w:rPr>
        <w:t>[</w:t>
      </w:r>
      <w:r>
        <w:rPr>
          <w:b w:val="0"/>
          <w:sz w:val="24"/>
          <w:szCs w:val="24"/>
        </w:rPr>
        <w:t>Briefly d</w:t>
      </w:r>
      <w:r w:rsidRPr="00AF423A">
        <w:rPr>
          <w:b w:val="0"/>
          <w:sz w:val="24"/>
          <w:szCs w:val="24"/>
        </w:rPr>
        <w:t xml:space="preserve">escribe the </w:t>
      </w:r>
      <w:r>
        <w:rPr>
          <w:b w:val="0"/>
          <w:sz w:val="24"/>
          <w:szCs w:val="24"/>
        </w:rPr>
        <w:t>setup of the lab volatility</w:t>
      </w:r>
      <w:r w:rsidRPr="00AF423A">
        <w:rPr>
          <w:b w:val="0"/>
          <w:sz w:val="24"/>
          <w:szCs w:val="24"/>
        </w:rPr>
        <w:t xml:space="preserve"> </w:t>
      </w:r>
      <w:r>
        <w:rPr>
          <w:b w:val="0"/>
          <w:sz w:val="24"/>
          <w:szCs w:val="24"/>
        </w:rPr>
        <w:t>equipment and how environmental conditions (</w:t>
      </w:r>
      <w:r w:rsidRPr="00B44541">
        <w:rPr>
          <w:b w:val="0"/>
          <w:i/>
          <w:sz w:val="24"/>
          <w:szCs w:val="24"/>
        </w:rPr>
        <w:t>e.g.</w:t>
      </w:r>
      <w:r>
        <w:rPr>
          <w:b w:val="0"/>
          <w:sz w:val="24"/>
          <w:szCs w:val="24"/>
        </w:rPr>
        <w:t>, temperature, relative humidity, soil moisture, etc.) are to be maintained and monitored.</w:t>
      </w:r>
      <w:r w:rsidRPr="00AF423A">
        <w:rPr>
          <w:b w:val="0"/>
          <w:sz w:val="24"/>
          <w:szCs w:val="24"/>
        </w:rPr>
        <w:t>]</w:t>
      </w:r>
    </w:p>
    <w:p w:rsidR="001A082F" w:rsidRPr="00FB626C" w:rsidRDefault="001A082F" w:rsidP="00063376">
      <w:pPr>
        <w:rPr>
          <w:sz w:val="24"/>
          <w:szCs w:val="24"/>
          <w:lang w:val="en-US"/>
        </w:rPr>
      </w:pPr>
    </w:p>
    <w:p w:rsidR="009269E9" w:rsidRPr="00FB626C" w:rsidRDefault="00C5082B" w:rsidP="00063376">
      <w:pPr>
        <w:rPr>
          <w:sz w:val="24"/>
          <w:szCs w:val="24"/>
        </w:rPr>
      </w:pPr>
      <w:r w:rsidRPr="00FB626C">
        <w:rPr>
          <w:sz w:val="24"/>
          <w:szCs w:val="24"/>
          <w:lang w:val="en-US"/>
        </w:rPr>
        <w:t xml:space="preserve">Table </w:t>
      </w:r>
      <w:r w:rsidR="00076FE9">
        <w:rPr>
          <w:sz w:val="24"/>
          <w:szCs w:val="24"/>
          <w:lang w:val="en-US"/>
        </w:rPr>
        <w:t>3</w:t>
      </w:r>
      <w:r w:rsidR="009269E9" w:rsidRPr="00FB626C">
        <w:rPr>
          <w:sz w:val="24"/>
          <w:szCs w:val="24"/>
        </w:rPr>
        <w:t>. Experimental Design</w:t>
      </w:r>
    </w:p>
    <w:tbl>
      <w:tblPr>
        <w:tblStyle w:val="TableGrid"/>
        <w:tblW w:w="0" w:type="auto"/>
        <w:tblCellMar>
          <w:left w:w="115" w:type="dxa"/>
          <w:right w:w="115" w:type="dxa"/>
        </w:tblCellMar>
        <w:tblLook w:val="04A0" w:firstRow="1" w:lastRow="0" w:firstColumn="1" w:lastColumn="0" w:noHBand="0" w:noVBand="1"/>
      </w:tblPr>
      <w:tblGrid>
        <w:gridCol w:w="2448"/>
        <w:gridCol w:w="2347"/>
        <w:gridCol w:w="4781"/>
      </w:tblGrid>
      <w:tr w:rsidR="00E36A40" w:rsidRPr="00FB626C" w:rsidTr="009B43CC">
        <w:trPr>
          <w:tblHeader/>
        </w:trPr>
        <w:tc>
          <w:tcPr>
            <w:tcW w:w="2448" w:type="dxa"/>
            <w:tcBorders>
              <w:bottom w:val="single" w:sz="4" w:space="0" w:color="auto"/>
              <w:right w:val="nil"/>
            </w:tcBorders>
            <w:shd w:val="pct5" w:color="auto" w:fill="auto"/>
            <w:vAlign w:val="center"/>
          </w:tcPr>
          <w:p w:rsidR="00E36A40" w:rsidRPr="00013D7C" w:rsidRDefault="00E36A40" w:rsidP="00E40348">
            <w:pPr>
              <w:pStyle w:val="TableText9pt"/>
              <w:spacing w:before="0" w:after="0"/>
              <w:rPr>
                <w:rFonts w:eastAsia="SimSun"/>
                <w:b/>
                <w:sz w:val="22"/>
                <w:szCs w:val="22"/>
              </w:rPr>
            </w:pPr>
            <w:r w:rsidRPr="00013D7C">
              <w:rPr>
                <w:rFonts w:eastAsia="SimSun"/>
                <w:b/>
                <w:sz w:val="22"/>
                <w:szCs w:val="22"/>
              </w:rPr>
              <w:t>Parameter</w:t>
            </w:r>
          </w:p>
        </w:tc>
        <w:tc>
          <w:tcPr>
            <w:tcW w:w="2347" w:type="dxa"/>
            <w:tcBorders>
              <w:left w:val="nil"/>
              <w:bottom w:val="single" w:sz="4" w:space="0" w:color="auto"/>
            </w:tcBorders>
            <w:shd w:val="pct5" w:color="auto" w:fill="auto"/>
            <w:vAlign w:val="center"/>
          </w:tcPr>
          <w:p w:rsidR="00E36A40" w:rsidRPr="00013D7C" w:rsidRDefault="00E36A40" w:rsidP="00E40348">
            <w:pPr>
              <w:pStyle w:val="TableText9pt"/>
              <w:spacing w:before="0" w:after="0"/>
              <w:rPr>
                <w:rFonts w:eastAsia="SimSun"/>
                <w:b/>
                <w:sz w:val="22"/>
                <w:szCs w:val="22"/>
              </w:rPr>
            </w:pPr>
          </w:p>
        </w:tc>
        <w:tc>
          <w:tcPr>
            <w:tcW w:w="4781" w:type="dxa"/>
            <w:shd w:val="pct5" w:color="auto" w:fill="auto"/>
            <w:vAlign w:val="center"/>
          </w:tcPr>
          <w:p w:rsidR="00E36A40" w:rsidRPr="00013D7C" w:rsidRDefault="00E36A40" w:rsidP="00E40348">
            <w:pPr>
              <w:jc w:val="center"/>
              <w:rPr>
                <w:szCs w:val="22"/>
              </w:rPr>
            </w:pPr>
            <w:r w:rsidRPr="00013D7C">
              <w:rPr>
                <w:rFonts w:eastAsia="SimSun"/>
                <w:szCs w:val="22"/>
              </w:rPr>
              <w:t>Description</w:t>
            </w:r>
          </w:p>
        </w:tc>
      </w:tr>
      <w:tr w:rsidR="00013D7C" w:rsidRPr="00FB626C" w:rsidTr="009B43CC">
        <w:tc>
          <w:tcPr>
            <w:tcW w:w="4795" w:type="dxa"/>
            <w:gridSpan w:val="2"/>
            <w:tcBorders>
              <w:bottom w:val="single" w:sz="4" w:space="0" w:color="auto"/>
            </w:tcBorders>
            <w:vAlign w:val="center"/>
          </w:tcPr>
          <w:p w:rsidR="00013D7C" w:rsidRPr="00013D7C" w:rsidRDefault="00013D7C" w:rsidP="00E40348">
            <w:pPr>
              <w:rPr>
                <w:b w:val="0"/>
                <w:szCs w:val="22"/>
              </w:rPr>
            </w:pPr>
            <w:r w:rsidRPr="00013D7C">
              <w:rPr>
                <w:rFonts w:eastAsia="SimSun"/>
                <w:b w:val="0"/>
                <w:szCs w:val="22"/>
              </w:rPr>
              <w:t>Duration of the test (days)</w:t>
            </w:r>
          </w:p>
        </w:tc>
        <w:tc>
          <w:tcPr>
            <w:tcW w:w="4781" w:type="dxa"/>
            <w:vAlign w:val="center"/>
          </w:tcPr>
          <w:p w:rsidR="00013D7C" w:rsidRPr="00013D7C" w:rsidRDefault="00013D7C" w:rsidP="00E40348">
            <w:pPr>
              <w:rPr>
                <w:szCs w:val="22"/>
              </w:rPr>
            </w:pPr>
          </w:p>
        </w:tc>
      </w:tr>
      <w:tr w:rsidR="009B43CC" w:rsidRPr="00FB626C" w:rsidTr="009B43CC">
        <w:tc>
          <w:tcPr>
            <w:tcW w:w="4795" w:type="dxa"/>
            <w:gridSpan w:val="2"/>
            <w:tcBorders>
              <w:bottom w:val="single" w:sz="4" w:space="0" w:color="auto"/>
            </w:tcBorders>
            <w:vAlign w:val="center"/>
          </w:tcPr>
          <w:p w:rsidR="009B43CC" w:rsidRPr="009B43CC" w:rsidRDefault="009B43CC" w:rsidP="00E40348">
            <w:pPr>
              <w:rPr>
                <w:b w:val="0"/>
                <w:szCs w:val="22"/>
              </w:rPr>
            </w:pPr>
            <w:r w:rsidRPr="009B43CC">
              <w:rPr>
                <w:rFonts w:eastAsia="SimSun"/>
                <w:b w:val="0"/>
                <w:szCs w:val="22"/>
              </w:rPr>
              <w:t>Soil condition (Air dried/fresh)</w:t>
            </w:r>
          </w:p>
        </w:tc>
        <w:tc>
          <w:tcPr>
            <w:tcW w:w="4781" w:type="dxa"/>
            <w:vAlign w:val="center"/>
          </w:tcPr>
          <w:p w:rsidR="009B43CC" w:rsidRPr="00013D7C" w:rsidRDefault="009B43CC" w:rsidP="00E40348">
            <w:pPr>
              <w:rPr>
                <w:szCs w:val="22"/>
              </w:rPr>
            </w:pPr>
          </w:p>
        </w:tc>
      </w:tr>
      <w:tr w:rsidR="009B43CC" w:rsidRPr="00FB626C" w:rsidTr="009B43CC">
        <w:tc>
          <w:tcPr>
            <w:tcW w:w="4795" w:type="dxa"/>
            <w:gridSpan w:val="2"/>
            <w:vAlign w:val="center"/>
          </w:tcPr>
          <w:p w:rsidR="009B43CC" w:rsidRPr="009B43CC" w:rsidRDefault="009B43CC" w:rsidP="00E40348">
            <w:pPr>
              <w:rPr>
                <w:b w:val="0"/>
                <w:szCs w:val="22"/>
              </w:rPr>
            </w:pPr>
            <w:r w:rsidRPr="009B43CC">
              <w:rPr>
                <w:rFonts w:eastAsia="SimSun"/>
                <w:b w:val="0"/>
                <w:szCs w:val="22"/>
              </w:rPr>
              <w:t>Soil sample weight (g/replicate)</w:t>
            </w:r>
          </w:p>
        </w:tc>
        <w:tc>
          <w:tcPr>
            <w:tcW w:w="4781" w:type="dxa"/>
            <w:vAlign w:val="center"/>
          </w:tcPr>
          <w:p w:rsidR="009B43CC" w:rsidRPr="00013D7C" w:rsidRDefault="009B43CC" w:rsidP="00E40348">
            <w:pPr>
              <w:rPr>
                <w:szCs w:val="22"/>
              </w:rPr>
            </w:pPr>
          </w:p>
        </w:tc>
      </w:tr>
      <w:tr w:rsidR="00633AD8" w:rsidRPr="00FB626C" w:rsidTr="009B43CC">
        <w:tc>
          <w:tcPr>
            <w:tcW w:w="2448" w:type="dxa"/>
            <w:tcBorders>
              <w:right w:val="nil"/>
            </w:tcBorders>
            <w:vAlign w:val="center"/>
          </w:tcPr>
          <w:p w:rsidR="00633AD8" w:rsidRPr="00013D7C" w:rsidRDefault="00633AD8" w:rsidP="00E40348">
            <w:pPr>
              <w:pStyle w:val="TableText9pt"/>
              <w:spacing w:before="0" w:after="0"/>
              <w:jc w:val="left"/>
              <w:rPr>
                <w:rFonts w:eastAsia="SimSun"/>
                <w:sz w:val="22"/>
                <w:szCs w:val="22"/>
              </w:rPr>
            </w:pPr>
            <w:r w:rsidRPr="00013D7C">
              <w:rPr>
                <w:rFonts w:eastAsia="SimSun"/>
                <w:sz w:val="22"/>
                <w:szCs w:val="22"/>
              </w:rPr>
              <w:t>Soil depth (cm)</w:t>
            </w:r>
          </w:p>
        </w:tc>
        <w:tc>
          <w:tcPr>
            <w:tcW w:w="2347" w:type="dxa"/>
            <w:tcBorders>
              <w:left w:val="nil"/>
            </w:tcBorders>
            <w:vAlign w:val="center"/>
          </w:tcPr>
          <w:p w:rsidR="00633AD8" w:rsidRPr="00013D7C" w:rsidRDefault="00633AD8" w:rsidP="00E40348">
            <w:pPr>
              <w:rPr>
                <w:szCs w:val="22"/>
              </w:rPr>
            </w:pPr>
          </w:p>
        </w:tc>
        <w:tc>
          <w:tcPr>
            <w:tcW w:w="4781" w:type="dxa"/>
            <w:vAlign w:val="center"/>
          </w:tcPr>
          <w:p w:rsidR="00633AD8" w:rsidRPr="00013D7C" w:rsidRDefault="00633AD8" w:rsidP="00E40348">
            <w:pPr>
              <w:rPr>
                <w:szCs w:val="22"/>
              </w:rPr>
            </w:pPr>
          </w:p>
        </w:tc>
      </w:tr>
      <w:tr w:rsidR="00F81B96" w:rsidRPr="00FB626C" w:rsidTr="009B43CC">
        <w:tc>
          <w:tcPr>
            <w:tcW w:w="4795" w:type="dxa"/>
            <w:gridSpan w:val="2"/>
            <w:vAlign w:val="center"/>
          </w:tcPr>
          <w:p w:rsidR="00F81B96" w:rsidRPr="00F81B96" w:rsidRDefault="00F81B96" w:rsidP="00E40348">
            <w:pPr>
              <w:rPr>
                <w:b w:val="0"/>
                <w:szCs w:val="22"/>
              </w:rPr>
            </w:pPr>
            <w:r w:rsidRPr="00F81B96">
              <w:rPr>
                <w:rFonts w:eastAsia="SimSun"/>
                <w:b w:val="0"/>
                <w:szCs w:val="22"/>
              </w:rPr>
              <w:t>Test concentration (mg ai/kg soil (dry weight))</w:t>
            </w:r>
          </w:p>
        </w:tc>
        <w:tc>
          <w:tcPr>
            <w:tcW w:w="4781" w:type="dxa"/>
            <w:vAlign w:val="center"/>
          </w:tcPr>
          <w:p w:rsidR="00F81B96" w:rsidRPr="00013D7C" w:rsidRDefault="00F81B96" w:rsidP="00E40348">
            <w:pPr>
              <w:rPr>
                <w:szCs w:val="22"/>
              </w:rPr>
            </w:pPr>
          </w:p>
        </w:tc>
      </w:tr>
      <w:tr w:rsidR="00F81B96" w:rsidRPr="00FB626C" w:rsidTr="009B43CC">
        <w:tc>
          <w:tcPr>
            <w:tcW w:w="4795" w:type="dxa"/>
            <w:gridSpan w:val="2"/>
            <w:vAlign w:val="center"/>
          </w:tcPr>
          <w:p w:rsidR="00F81B96" w:rsidRPr="00F81B96" w:rsidRDefault="00F81B96" w:rsidP="00E40348">
            <w:pPr>
              <w:rPr>
                <w:b w:val="0"/>
                <w:szCs w:val="22"/>
              </w:rPr>
            </w:pPr>
            <w:r w:rsidRPr="00F81B96">
              <w:rPr>
                <w:rFonts w:eastAsia="SimSun"/>
                <w:b w:val="0"/>
                <w:szCs w:val="22"/>
              </w:rPr>
              <w:t>Field Equiva</w:t>
            </w:r>
            <w:r w:rsidR="005418E4">
              <w:rPr>
                <w:rFonts w:eastAsia="SimSun"/>
                <w:b w:val="0"/>
                <w:szCs w:val="22"/>
              </w:rPr>
              <w:t>lent Application Rate (lb a.i./A</w:t>
            </w:r>
            <w:r w:rsidRPr="00F81B96">
              <w:rPr>
                <w:rFonts w:eastAsia="SimSun"/>
                <w:b w:val="0"/>
                <w:szCs w:val="22"/>
              </w:rPr>
              <w:t>)</w:t>
            </w:r>
          </w:p>
        </w:tc>
        <w:tc>
          <w:tcPr>
            <w:tcW w:w="4781" w:type="dxa"/>
            <w:vAlign w:val="center"/>
          </w:tcPr>
          <w:p w:rsidR="00F81B96" w:rsidRPr="00013D7C" w:rsidRDefault="00F81B96" w:rsidP="00E40348">
            <w:pPr>
              <w:rPr>
                <w:szCs w:val="22"/>
              </w:rPr>
            </w:pPr>
          </w:p>
        </w:tc>
      </w:tr>
      <w:tr w:rsidR="00BA3ABC" w:rsidRPr="00FB626C" w:rsidTr="009B43CC">
        <w:tc>
          <w:tcPr>
            <w:tcW w:w="2448" w:type="dxa"/>
            <w:tcBorders>
              <w:bottom w:val="nil"/>
              <w:right w:val="nil"/>
            </w:tcBorders>
            <w:vAlign w:val="center"/>
          </w:tcPr>
          <w:p w:rsidR="00BA3ABC" w:rsidRPr="00013D7C" w:rsidRDefault="00BA3ABC" w:rsidP="00E40348">
            <w:pPr>
              <w:pStyle w:val="TableText9pt"/>
              <w:spacing w:before="0" w:after="0"/>
              <w:jc w:val="left"/>
              <w:rPr>
                <w:rFonts w:eastAsia="SimSun"/>
                <w:sz w:val="22"/>
                <w:szCs w:val="22"/>
              </w:rPr>
            </w:pPr>
            <w:r w:rsidRPr="00013D7C">
              <w:rPr>
                <w:rFonts w:eastAsia="SimSun"/>
                <w:sz w:val="22"/>
                <w:szCs w:val="22"/>
              </w:rPr>
              <w:t>Number of replicates</w:t>
            </w:r>
          </w:p>
        </w:tc>
        <w:tc>
          <w:tcPr>
            <w:tcW w:w="2347" w:type="dxa"/>
            <w:tcBorders>
              <w:left w:val="nil"/>
            </w:tcBorders>
            <w:vAlign w:val="center"/>
          </w:tcPr>
          <w:p w:rsidR="00BA3ABC" w:rsidRPr="00013D7C" w:rsidRDefault="00BA3ABC" w:rsidP="00E40348">
            <w:pPr>
              <w:pStyle w:val="TableText9pt"/>
              <w:spacing w:before="0" w:after="0"/>
              <w:jc w:val="left"/>
              <w:rPr>
                <w:rFonts w:eastAsia="SimSun"/>
                <w:sz w:val="22"/>
                <w:szCs w:val="22"/>
              </w:rPr>
            </w:pPr>
          </w:p>
        </w:tc>
        <w:tc>
          <w:tcPr>
            <w:tcW w:w="4781" w:type="dxa"/>
            <w:vAlign w:val="center"/>
          </w:tcPr>
          <w:p w:rsidR="00BA3ABC" w:rsidRPr="00013D7C" w:rsidRDefault="00BA3ABC" w:rsidP="00E40348">
            <w:pPr>
              <w:rPr>
                <w:szCs w:val="22"/>
              </w:rPr>
            </w:pPr>
          </w:p>
        </w:tc>
      </w:tr>
      <w:tr w:rsidR="00BA3ABC" w:rsidRPr="00FB626C" w:rsidTr="009B43CC">
        <w:tc>
          <w:tcPr>
            <w:tcW w:w="2448" w:type="dxa"/>
            <w:tcBorders>
              <w:bottom w:val="nil"/>
              <w:right w:val="nil"/>
            </w:tcBorders>
            <w:vAlign w:val="center"/>
          </w:tcPr>
          <w:p w:rsidR="00BA3ABC" w:rsidRPr="00013D7C" w:rsidRDefault="00BA3ABC" w:rsidP="00E40348">
            <w:pPr>
              <w:pStyle w:val="TableText9pt"/>
              <w:spacing w:before="0" w:after="0"/>
              <w:jc w:val="left"/>
              <w:rPr>
                <w:rFonts w:eastAsia="SimSun"/>
                <w:sz w:val="22"/>
                <w:szCs w:val="22"/>
              </w:rPr>
            </w:pPr>
            <w:r w:rsidRPr="00013D7C">
              <w:rPr>
                <w:rFonts w:eastAsia="SimSun"/>
                <w:sz w:val="22"/>
                <w:szCs w:val="22"/>
              </w:rPr>
              <w:t>Test apparatus</w:t>
            </w:r>
          </w:p>
        </w:tc>
        <w:tc>
          <w:tcPr>
            <w:tcW w:w="2347" w:type="dxa"/>
            <w:tcBorders>
              <w:left w:val="nil"/>
            </w:tcBorders>
            <w:vAlign w:val="center"/>
          </w:tcPr>
          <w:p w:rsidR="00BA3ABC" w:rsidRPr="00013D7C" w:rsidRDefault="00BA3ABC" w:rsidP="00E40348">
            <w:pPr>
              <w:pStyle w:val="TableText9pt"/>
              <w:spacing w:before="0" w:after="0"/>
              <w:jc w:val="left"/>
              <w:rPr>
                <w:rFonts w:eastAsia="SimSun"/>
                <w:sz w:val="22"/>
                <w:szCs w:val="22"/>
              </w:rPr>
            </w:pPr>
          </w:p>
        </w:tc>
        <w:tc>
          <w:tcPr>
            <w:tcW w:w="4781" w:type="dxa"/>
            <w:vAlign w:val="center"/>
          </w:tcPr>
          <w:p w:rsidR="00BA3ABC" w:rsidRPr="00013D7C" w:rsidRDefault="00BA3ABC" w:rsidP="00E40348">
            <w:pPr>
              <w:rPr>
                <w:szCs w:val="22"/>
              </w:rPr>
            </w:pPr>
          </w:p>
        </w:tc>
      </w:tr>
      <w:tr w:rsidR="00BA3ABC" w:rsidRPr="00FB626C" w:rsidTr="009B43CC">
        <w:tc>
          <w:tcPr>
            <w:tcW w:w="2448" w:type="dxa"/>
            <w:tcBorders>
              <w:top w:val="single" w:sz="4" w:space="0" w:color="auto"/>
              <w:bottom w:val="nil"/>
              <w:right w:val="nil"/>
            </w:tcBorders>
            <w:vAlign w:val="center"/>
          </w:tcPr>
          <w:p w:rsidR="00BA3ABC" w:rsidRPr="00013D7C" w:rsidRDefault="00633AD8" w:rsidP="00E40348">
            <w:pPr>
              <w:pStyle w:val="TableText9pt"/>
              <w:spacing w:before="0" w:after="0"/>
              <w:jc w:val="left"/>
              <w:rPr>
                <w:rFonts w:eastAsia="SimSun"/>
                <w:sz w:val="22"/>
                <w:szCs w:val="22"/>
              </w:rPr>
            </w:pPr>
            <w:r w:rsidRPr="00013D7C">
              <w:rPr>
                <w:rFonts w:eastAsia="SimSun"/>
                <w:sz w:val="22"/>
                <w:szCs w:val="22"/>
              </w:rPr>
              <w:t>Test material application</w:t>
            </w:r>
          </w:p>
        </w:tc>
        <w:tc>
          <w:tcPr>
            <w:tcW w:w="2347" w:type="dxa"/>
            <w:tcBorders>
              <w:left w:val="nil"/>
            </w:tcBorders>
            <w:vAlign w:val="center"/>
          </w:tcPr>
          <w:p w:rsidR="00BA3ABC" w:rsidRPr="00013D7C" w:rsidRDefault="00BA3ABC" w:rsidP="00E40348">
            <w:pPr>
              <w:pStyle w:val="TableText9pt"/>
              <w:spacing w:before="0" w:after="0"/>
              <w:jc w:val="left"/>
              <w:rPr>
                <w:rFonts w:eastAsia="SimSun"/>
                <w:sz w:val="22"/>
                <w:szCs w:val="22"/>
              </w:rPr>
            </w:pPr>
            <w:r w:rsidRPr="00013D7C">
              <w:rPr>
                <w:rFonts w:eastAsia="SimSun"/>
                <w:sz w:val="22"/>
                <w:szCs w:val="22"/>
              </w:rPr>
              <w:t>Test solution volume</w:t>
            </w:r>
            <w:r w:rsidR="00535C92" w:rsidRPr="00013D7C">
              <w:rPr>
                <w:rFonts w:eastAsia="SimSun"/>
                <w:sz w:val="22"/>
                <w:szCs w:val="22"/>
              </w:rPr>
              <w:t xml:space="preserve"> </w:t>
            </w:r>
            <w:r w:rsidRPr="00013D7C">
              <w:rPr>
                <w:rFonts w:eastAsia="SimSun"/>
                <w:sz w:val="22"/>
                <w:szCs w:val="22"/>
              </w:rPr>
              <w:t>used/</w:t>
            </w:r>
            <w:r w:rsidR="00535C92" w:rsidRPr="00013D7C">
              <w:rPr>
                <w:rFonts w:eastAsia="SimSun"/>
                <w:sz w:val="22"/>
                <w:szCs w:val="22"/>
              </w:rPr>
              <w:t xml:space="preserve"> </w:t>
            </w:r>
            <w:r w:rsidRPr="00013D7C">
              <w:rPr>
                <w:rFonts w:eastAsia="SimSun"/>
                <w:sz w:val="22"/>
                <w:szCs w:val="22"/>
              </w:rPr>
              <w:t>treatment</w:t>
            </w:r>
          </w:p>
        </w:tc>
        <w:tc>
          <w:tcPr>
            <w:tcW w:w="4781" w:type="dxa"/>
            <w:vAlign w:val="center"/>
          </w:tcPr>
          <w:p w:rsidR="00BA3ABC" w:rsidRPr="00013D7C" w:rsidRDefault="00BA3ABC" w:rsidP="00E40348">
            <w:pPr>
              <w:rPr>
                <w:szCs w:val="22"/>
              </w:rPr>
            </w:pPr>
          </w:p>
        </w:tc>
      </w:tr>
      <w:tr w:rsidR="00BA3ABC" w:rsidRPr="00FB626C" w:rsidTr="009B43CC">
        <w:tc>
          <w:tcPr>
            <w:tcW w:w="2448" w:type="dxa"/>
            <w:tcBorders>
              <w:top w:val="nil"/>
              <w:bottom w:val="nil"/>
              <w:right w:val="nil"/>
            </w:tcBorders>
            <w:vAlign w:val="center"/>
          </w:tcPr>
          <w:p w:rsidR="00BA3ABC" w:rsidRPr="00013D7C" w:rsidRDefault="00BA3ABC" w:rsidP="00E40348">
            <w:pPr>
              <w:pStyle w:val="TableText9pt"/>
              <w:spacing w:before="0" w:after="0"/>
              <w:jc w:val="left"/>
              <w:rPr>
                <w:rFonts w:eastAsia="SimSun"/>
                <w:sz w:val="22"/>
                <w:szCs w:val="22"/>
              </w:rPr>
            </w:pPr>
          </w:p>
        </w:tc>
        <w:tc>
          <w:tcPr>
            <w:tcW w:w="2347" w:type="dxa"/>
            <w:tcBorders>
              <w:left w:val="nil"/>
            </w:tcBorders>
            <w:vAlign w:val="center"/>
          </w:tcPr>
          <w:p w:rsidR="00BA3ABC" w:rsidRPr="00013D7C" w:rsidRDefault="00BA3ABC" w:rsidP="00E40348">
            <w:pPr>
              <w:pStyle w:val="TableText9pt"/>
              <w:spacing w:before="0" w:after="0"/>
              <w:jc w:val="left"/>
              <w:rPr>
                <w:rFonts w:eastAsia="SimSun"/>
                <w:sz w:val="22"/>
                <w:szCs w:val="22"/>
              </w:rPr>
            </w:pPr>
            <w:r w:rsidRPr="00013D7C">
              <w:rPr>
                <w:rFonts w:eastAsia="SimSun"/>
                <w:sz w:val="22"/>
                <w:szCs w:val="22"/>
              </w:rPr>
              <w:t>Application method</w:t>
            </w:r>
          </w:p>
        </w:tc>
        <w:tc>
          <w:tcPr>
            <w:tcW w:w="4781" w:type="dxa"/>
            <w:vAlign w:val="center"/>
          </w:tcPr>
          <w:p w:rsidR="00BA3ABC" w:rsidRPr="00013D7C" w:rsidRDefault="00BA3ABC" w:rsidP="00E40348">
            <w:pPr>
              <w:rPr>
                <w:szCs w:val="22"/>
              </w:rPr>
            </w:pPr>
          </w:p>
        </w:tc>
      </w:tr>
      <w:tr w:rsidR="00F81B96" w:rsidRPr="00FB626C" w:rsidTr="009B43CC">
        <w:tc>
          <w:tcPr>
            <w:tcW w:w="4795" w:type="dxa"/>
            <w:gridSpan w:val="2"/>
            <w:tcBorders>
              <w:bottom w:val="single" w:sz="4" w:space="0" w:color="auto"/>
            </w:tcBorders>
            <w:vAlign w:val="center"/>
          </w:tcPr>
          <w:p w:rsidR="00F81B96" w:rsidRPr="00F81B96" w:rsidRDefault="00F81B96" w:rsidP="00E40348">
            <w:pPr>
              <w:rPr>
                <w:b w:val="0"/>
                <w:szCs w:val="22"/>
              </w:rPr>
            </w:pPr>
            <w:r w:rsidRPr="00F81B96">
              <w:rPr>
                <w:rFonts w:eastAsia="SimSun"/>
                <w:b w:val="0"/>
                <w:szCs w:val="22"/>
              </w:rPr>
              <w:t>Indication of test material adsorbing to walls of test apparatus?</w:t>
            </w:r>
          </w:p>
        </w:tc>
        <w:tc>
          <w:tcPr>
            <w:tcW w:w="4781" w:type="dxa"/>
            <w:vAlign w:val="center"/>
          </w:tcPr>
          <w:p w:rsidR="00F81B96" w:rsidRPr="00013D7C" w:rsidRDefault="00F81B96" w:rsidP="00E40348">
            <w:pPr>
              <w:rPr>
                <w:szCs w:val="22"/>
              </w:rPr>
            </w:pPr>
          </w:p>
        </w:tc>
      </w:tr>
      <w:tr w:rsidR="00BA3ABC" w:rsidRPr="00FB626C" w:rsidTr="009B43CC">
        <w:tc>
          <w:tcPr>
            <w:tcW w:w="2448" w:type="dxa"/>
            <w:tcBorders>
              <w:bottom w:val="nil"/>
              <w:right w:val="nil"/>
            </w:tcBorders>
            <w:vAlign w:val="center"/>
          </w:tcPr>
          <w:p w:rsidR="00BA3ABC" w:rsidRPr="00013D7C" w:rsidRDefault="00BA3ABC" w:rsidP="00E40348">
            <w:pPr>
              <w:pStyle w:val="TableText9pt"/>
              <w:spacing w:before="0" w:after="0"/>
              <w:jc w:val="left"/>
              <w:rPr>
                <w:rFonts w:eastAsia="SimSun"/>
                <w:sz w:val="22"/>
                <w:szCs w:val="22"/>
              </w:rPr>
            </w:pPr>
            <w:r w:rsidRPr="00013D7C">
              <w:rPr>
                <w:rFonts w:eastAsia="SimSun"/>
                <w:sz w:val="22"/>
                <w:szCs w:val="22"/>
              </w:rPr>
              <w:t>Experimental conditions</w:t>
            </w:r>
          </w:p>
        </w:tc>
        <w:tc>
          <w:tcPr>
            <w:tcW w:w="2347" w:type="dxa"/>
            <w:tcBorders>
              <w:left w:val="nil"/>
            </w:tcBorders>
            <w:vAlign w:val="center"/>
          </w:tcPr>
          <w:p w:rsidR="00BA3ABC" w:rsidRPr="00013D7C" w:rsidRDefault="00BA3ABC" w:rsidP="00E40348">
            <w:pPr>
              <w:pStyle w:val="TableText9pt"/>
              <w:spacing w:before="0" w:after="0"/>
              <w:jc w:val="left"/>
              <w:rPr>
                <w:rFonts w:eastAsia="SimSun"/>
                <w:sz w:val="22"/>
                <w:szCs w:val="22"/>
              </w:rPr>
            </w:pPr>
            <w:r w:rsidRPr="00013D7C">
              <w:rPr>
                <w:rFonts w:eastAsia="SimSun"/>
                <w:sz w:val="22"/>
                <w:szCs w:val="22"/>
              </w:rPr>
              <w:t>Temperature (°C)</w:t>
            </w:r>
          </w:p>
        </w:tc>
        <w:tc>
          <w:tcPr>
            <w:tcW w:w="4781" w:type="dxa"/>
            <w:vAlign w:val="center"/>
          </w:tcPr>
          <w:p w:rsidR="00BA3ABC" w:rsidRPr="00013D7C" w:rsidRDefault="00BA3ABC" w:rsidP="00E40348">
            <w:pPr>
              <w:rPr>
                <w:szCs w:val="22"/>
              </w:rPr>
            </w:pPr>
          </w:p>
        </w:tc>
      </w:tr>
      <w:tr w:rsidR="00BA3ABC" w:rsidRPr="00FB626C" w:rsidTr="009B43CC">
        <w:tc>
          <w:tcPr>
            <w:tcW w:w="2448" w:type="dxa"/>
            <w:tcBorders>
              <w:top w:val="nil"/>
              <w:bottom w:val="nil"/>
              <w:right w:val="nil"/>
            </w:tcBorders>
            <w:vAlign w:val="center"/>
          </w:tcPr>
          <w:p w:rsidR="00BA3ABC" w:rsidRPr="00013D7C" w:rsidRDefault="00BA3ABC" w:rsidP="00E40348">
            <w:pPr>
              <w:pStyle w:val="TableText9pt"/>
              <w:spacing w:before="0" w:after="0"/>
              <w:jc w:val="left"/>
              <w:rPr>
                <w:rFonts w:eastAsia="SimSun"/>
                <w:sz w:val="22"/>
                <w:szCs w:val="22"/>
              </w:rPr>
            </w:pPr>
          </w:p>
        </w:tc>
        <w:tc>
          <w:tcPr>
            <w:tcW w:w="2347" w:type="dxa"/>
            <w:tcBorders>
              <w:left w:val="nil"/>
            </w:tcBorders>
            <w:vAlign w:val="center"/>
          </w:tcPr>
          <w:p w:rsidR="00BA3ABC" w:rsidRPr="00013D7C" w:rsidRDefault="005418E4" w:rsidP="00E40348">
            <w:pPr>
              <w:pStyle w:val="TableText9pt"/>
              <w:spacing w:before="0" w:after="0"/>
              <w:jc w:val="left"/>
              <w:rPr>
                <w:rFonts w:eastAsia="SimSun"/>
                <w:sz w:val="22"/>
                <w:szCs w:val="22"/>
              </w:rPr>
            </w:pPr>
            <w:r>
              <w:rPr>
                <w:rFonts w:eastAsia="SimSun"/>
                <w:sz w:val="22"/>
                <w:szCs w:val="22"/>
              </w:rPr>
              <w:t>Relative humidity</w:t>
            </w:r>
          </w:p>
        </w:tc>
        <w:tc>
          <w:tcPr>
            <w:tcW w:w="4781" w:type="dxa"/>
            <w:vAlign w:val="center"/>
          </w:tcPr>
          <w:p w:rsidR="00BA3ABC" w:rsidRPr="00013D7C" w:rsidRDefault="00BA3ABC" w:rsidP="00E40348">
            <w:pPr>
              <w:rPr>
                <w:szCs w:val="22"/>
              </w:rPr>
            </w:pPr>
          </w:p>
        </w:tc>
      </w:tr>
      <w:tr w:rsidR="005418E4" w:rsidRPr="00FB626C" w:rsidTr="009B43CC">
        <w:tc>
          <w:tcPr>
            <w:tcW w:w="2448" w:type="dxa"/>
            <w:tcBorders>
              <w:top w:val="nil"/>
              <w:bottom w:val="nil"/>
              <w:right w:val="nil"/>
            </w:tcBorders>
            <w:vAlign w:val="center"/>
          </w:tcPr>
          <w:p w:rsidR="005418E4" w:rsidRPr="00013D7C" w:rsidRDefault="005418E4" w:rsidP="00E40348">
            <w:pPr>
              <w:pStyle w:val="TableText9pt"/>
              <w:spacing w:before="0" w:after="0"/>
              <w:jc w:val="left"/>
              <w:rPr>
                <w:rFonts w:eastAsia="SimSun"/>
                <w:sz w:val="22"/>
                <w:szCs w:val="22"/>
              </w:rPr>
            </w:pPr>
          </w:p>
        </w:tc>
        <w:tc>
          <w:tcPr>
            <w:tcW w:w="2347" w:type="dxa"/>
            <w:tcBorders>
              <w:left w:val="nil"/>
            </w:tcBorders>
            <w:vAlign w:val="center"/>
          </w:tcPr>
          <w:p w:rsidR="005418E4" w:rsidRPr="00013D7C" w:rsidRDefault="005418E4" w:rsidP="00E40348">
            <w:pPr>
              <w:pStyle w:val="TableText9pt"/>
              <w:spacing w:before="0" w:after="0"/>
              <w:jc w:val="left"/>
              <w:rPr>
                <w:rFonts w:eastAsia="SimSun"/>
                <w:sz w:val="22"/>
                <w:szCs w:val="22"/>
              </w:rPr>
            </w:pPr>
            <w:r>
              <w:rPr>
                <w:rFonts w:eastAsia="SimSun"/>
                <w:sz w:val="22"/>
                <w:szCs w:val="22"/>
              </w:rPr>
              <w:t>Soil moisture</w:t>
            </w:r>
            <w:r w:rsidR="009B43CC">
              <w:rPr>
                <w:rFonts w:eastAsia="SimSun"/>
                <w:sz w:val="22"/>
                <w:szCs w:val="22"/>
              </w:rPr>
              <w:t xml:space="preserve"> content</w:t>
            </w:r>
          </w:p>
        </w:tc>
        <w:tc>
          <w:tcPr>
            <w:tcW w:w="4781" w:type="dxa"/>
            <w:vAlign w:val="center"/>
          </w:tcPr>
          <w:p w:rsidR="005418E4" w:rsidRPr="00013D7C" w:rsidRDefault="005418E4" w:rsidP="00E40348">
            <w:pPr>
              <w:rPr>
                <w:szCs w:val="22"/>
              </w:rPr>
            </w:pPr>
          </w:p>
        </w:tc>
      </w:tr>
      <w:tr w:rsidR="00BA3ABC" w:rsidRPr="00FB626C" w:rsidTr="009B43CC">
        <w:tc>
          <w:tcPr>
            <w:tcW w:w="2448" w:type="dxa"/>
            <w:tcBorders>
              <w:top w:val="nil"/>
              <w:bottom w:val="nil"/>
              <w:right w:val="nil"/>
            </w:tcBorders>
            <w:vAlign w:val="center"/>
          </w:tcPr>
          <w:p w:rsidR="00BA3ABC" w:rsidRPr="00013D7C" w:rsidRDefault="00BA3ABC" w:rsidP="00E40348">
            <w:pPr>
              <w:pStyle w:val="TableText9pt"/>
              <w:spacing w:before="0" w:after="0"/>
              <w:jc w:val="left"/>
              <w:rPr>
                <w:rFonts w:eastAsia="SimSun"/>
                <w:sz w:val="22"/>
                <w:szCs w:val="22"/>
              </w:rPr>
            </w:pPr>
          </w:p>
        </w:tc>
        <w:tc>
          <w:tcPr>
            <w:tcW w:w="2347" w:type="dxa"/>
            <w:tcBorders>
              <w:left w:val="nil"/>
            </w:tcBorders>
            <w:vAlign w:val="center"/>
          </w:tcPr>
          <w:p w:rsidR="00BA3ABC" w:rsidRPr="00013D7C" w:rsidRDefault="00BA3ABC" w:rsidP="00E40348">
            <w:pPr>
              <w:pStyle w:val="TableText9pt"/>
              <w:spacing w:before="0" w:after="0"/>
              <w:jc w:val="left"/>
              <w:rPr>
                <w:rFonts w:eastAsia="SimSun"/>
                <w:sz w:val="22"/>
                <w:szCs w:val="22"/>
              </w:rPr>
            </w:pPr>
            <w:r w:rsidRPr="00013D7C">
              <w:rPr>
                <w:rFonts w:eastAsia="SimSun"/>
                <w:sz w:val="22"/>
                <w:szCs w:val="22"/>
              </w:rPr>
              <w:t>Moisture maintenance method</w:t>
            </w:r>
          </w:p>
        </w:tc>
        <w:tc>
          <w:tcPr>
            <w:tcW w:w="4781" w:type="dxa"/>
            <w:vAlign w:val="center"/>
          </w:tcPr>
          <w:p w:rsidR="00BA3ABC" w:rsidRPr="00013D7C" w:rsidRDefault="00BA3ABC" w:rsidP="00E40348">
            <w:pPr>
              <w:rPr>
                <w:szCs w:val="22"/>
              </w:rPr>
            </w:pPr>
          </w:p>
        </w:tc>
      </w:tr>
      <w:tr w:rsidR="000A1F6E" w:rsidRPr="00FB626C" w:rsidTr="009B43CC">
        <w:tc>
          <w:tcPr>
            <w:tcW w:w="2448" w:type="dxa"/>
            <w:tcBorders>
              <w:top w:val="nil"/>
              <w:bottom w:val="single" w:sz="4" w:space="0" w:color="auto"/>
              <w:right w:val="nil"/>
            </w:tcBorders>
            <w:vAlign w:val="center"/>
          </w:tcPr>
          <w:p w:rsidR="000A1F6E" w:rsidRPr="00013D7C" w:rsidRDefault="000A1F6E" w:rsidP="00E40348">
            <w:pPr>
              <w:pStyle w:val="TableText9pt"/>
              <w:spacing w:before="0" w:after="0"/>
              <w:jc w:val="left"/>
              <w:rPr>
                <w:rFonts w:eastAsia="SimSun"/>
                <w:sz w:val="22"/>
                <w:szCs w:val="22"/>
              </w:rPr>
            </w:pPr>
          </w:p>
        </w:tc>
        <w:tc>
          <w:tcPr>
            <w:tcW w:w="2347" w:type="dxa"/>
            <w:tcBorders>
              <w:left w:val="nil"/>
            </w:tcBorders>
            <w:vAlign w:val="center"/>
          </w:tcPr>
          <w:p w:rsidR="000A1F6E" w:rsidRPr="00013D7C" w:rsidRDefault="000A1F6E" w:rsidP="00E40348">
            <w:pPr>
              <w:pStyle w:val="TableText9pt"/>
              <w:spacing w:before="0" w:after="0"/>
              <w:jc w:val="left"/>
              <w:rPr>
                <w:rFonts w:eastAsia="SimSun"/>
                <w:sz w:val="22"/>
                <w:szCs w:val="22"/>
              </w:rPr>
            </w:pPr>
            <w:r>
              <w:rPr>
                <w:rFonts w:eastAsia="SimSun"/>
                <w:sz w:val="22"/>
                <w:szCs w:val="22"/>
              </w:rPr>
              <w:t>Air flow through system</w:t>
            </w:r>
          </w:p>
        </w:tc>
        <w:tc>
          <w:tcPr>
            <w:tcW w:w="4781" w:type="dxa"/>
            <w:vAlign w:val="center"/>
          </w:tcPr>
          <w:p w:rsidR="000A1F6E" w:rsidRPr="00013D7C" w:rsidRDefault="000A1F6E" w:rsidP="00E40348">
            <w:pPr>
              <w:rPr>
                <w:szCs w:val="22"/>
              </w:rPr>
            </w:pPr>
          </w:p>
        </w:tc>
      </w:tr>
      <w:tr w:rsidR="00BA3ABC" w:rsidRPr="00FB626C" w:rsidTr="009B43CC">
        <w:tc>
          <w:tcPr>
            <w:tcW w:w="2448" w:type="dxa"/>
            <w:tcBorders>
              <w:top w:val="nil"/>
              <w:bottom w:val="single" w:sz="4" w:space="0" w:color="auto"/>
              <w:right w:val="nil"/>
            </w:tcBorders>
            <w:vAlign w:val="center"/>
          </w:tcPr>
          <w:p w:rsidR="00BA3ABC" w:rsidRPr="00013D7C" w:rsidRDefault="00BA3ABC" w:rsidP="00E40348">
            <w:pPr>
              <w:pStyle w:val="TableText9pt"/>
              <w:spacing w:before="0" w:after="0"/>
              <w:jc w:val="left"/>
              <w:rPr>
                <w:rFonts w:eastAsia="SimSun"/>
                <w:sz w:val="22"/>
                <w:szCs w:val="22"/>
              </w:rPr>
            </w:pPr>
          </w:p>
        </w:tc>
        <w:tc>
          <w:tcPr>
            <w:tcW w:w="2347" w:type="dxa"/>
            <w:tcBorders>
              <w:left w:val="nil"/>
            </w:tcBorders>
            <w:vAlign w:val="center"/>
          </w:tcPr>
          <w:p w:rsidR="00BA3ABC" w:rsidRPr="00013D7C" w:rsidRDefault="00BA3ABC" w:rsidP="00E40348">
            <w:pPr>
              <w:pStyle w:val="TableText9pt"/>
              <w:spacing w:before="0" w:after="0"/>
              <w:jc w:val="left"/>
              <w:rPr>
                <w:rFonts w:eastAsia="SimSun"/>
                <w:sz w:val="22"/>
                <w:szCs w:val="22"/>
              </w:rPr>
            </w:pPr>
            <w:r w:rsidRPr="00013D7C">
              <w:rPr>
                <w:rFonts w:eastAsia="SimSun"/>
                <w:sz w:val="22"/>
                <w:szCs w:val="22"/>
              </w:rPr>
              <w:t>Continuous darkness (Yes/No):</w:t>
            </w:r>
          </w:p>
        </w:tc>
        <w:tc>
          <w:tcPr>
            <w:tcW w:w="4781" w:type="dxa"/>
            <w:vAlign w:val="center"/>
          </w:tcPr>
          <w:p w:rsidR="00BA3ABC" w:rsidRPr="00013D7C" w:rsidRDefault="00BA3ABC" w:rsidP="00E40348">
            <w:pPr>
              <w:rPr>
                <w:szCs w:val="22"/>
              </w:rPr>
            </w:pPr>
          </w:p>
        </w:tc>
      </w:tr>
      <w:tr w:rsidR="00F81B96" w:rsidRPr="00FB626C" w:rsidTr="009B43CC">
        <w:tc>
          <w:tcPr>
            <w:tcW w:w="4795" w:type="dxa"/>
            <w:gridSpan w:val="2"/>
            <w:tcBorders>
              <w:top w:val="single" w:sz="4" w:space="0" w:color="auto"/>
            </w:tcBorders>
            <w:vAlign w:val="center"/>
          </w:tcPr>
          <w:p w:rsidR="00F81B96" w:rsidRPr="00013D7C" w:rsidRDefault="00F81B96" w:rsidP="00E40348">
            <w:pPr>
              <w:pStyle w:val="TableText9pt"/>
              <w:spacing w:before="0" w:after="0"/>
              <w:jc w:val="left"/>
              <w:rPr>
                <w:rFonts w:eastAsia="SimSun"/>
                <w:sz w:val="22"/>
                <w:szCs w:val="22"/>
              </w:rPr>
            </w:pPr>
            <w:r>
              <w:rPr>
                <w:rFonts w:eastAsia="SimSun"/>
                <w:sz w:val="22"/>
                <w:szCs w:val="22"/>
              </w:rPr>
              <w:t>Other observations (if applicable)</w:t>
            </w:r>
          </w:p>
        </w:tc>
        <w:tc>
          <w:tcPr>
            <w:tcW w:w="4781" w:type="dxa"/>
            <w:vAlign w:val="center"/>
          </w:tcPr>
          <w:p w:rsidR="00F81B96" w:rsidRPr="00013D7C" w:rsidRDefault="00F81B96" w:rsidP="00E40348">
            <w:pPr>
              <w:rPr>
                <w:szCs w:val="22"/>
              </w:rPr>
            </w:pPr>
          </w:p>
        </w:tc>
      </w:tr>
    </w:tbl>
    <w:p w:rsidR="00D53FE9" w:rsidRDefault="00F81B96" w:rsidP="00D53FE9">
      <w:pPr>
        <w:rPr>
          <w:b w:val="0"/>
        </w:rPr>
      </w:pPr>
      <w:r w:rsidRPr="00D54B0A">
        <w:rPr>
          <w:b w:val="0"/>
        </w:rPr>
        <w:t>Data obtained from p</w:t>
      </w:r>
      <w:r>
        <w:rPr>
          <w:b w:val="0"/>
        </w:rPr>
        <w:t>ages [#] of the study report.</w:t>
      </w:r>
    </w:p>
    <w:p w:rsidR="009B43CC" w:rsidRDefault="009B43CC" w:rsidP="00D53FE9">
      <w:pPr>
        <w:rPr>
          <w:b w:val="0"/>
        </w:rPr>
      </w:pPr>
    </w:p>
    <w:p w:rsidR="000A0A11" w:rsidRPr="000A0A11" w:rsidRDefault="009B43CC" w:rsidP="00AC6EE9">
      <w:pPr>
        <w:pStyle w:val="ListParagraph"/>
        <w:numPr>
          <w:ilvl w:val="0"/>
          <w:numId w:val="6"/>
        </w:numPr>
        <w:rPr>
          <w:b w:val="0"/>
          <w:sz w:val="24"/>
          <w:szCs w:val="24"/>
        </w:rPr>
      </w:pPr>
      <w:r w:rsidRPr="00AC6EE9">
        <w:rPr>
          <w:sz w:val="24"/>
          <w:szCs w:val="24"/>
        </w:rPr>
        <w:t xml:space="preserve">Sampling </w:t>
      </w:r>
      <w:r w:rsidR="000A0A11" w:rsidRPr="00AC6EE9">
        <w:rPr>
          <w:sz w:val="24"/>
          <w:szCs w:val="24"/>
        </w:rPr>
        <w:t>during</w:t>
      </w:r>
      <w:r w:rsidRPr="00AC6EE9">
        <w:rPr>
          <w:sz w:val="24"/>
          <w:szCs w:val="24"/>
        </w:rPr>
        <w:t xml:space="preserve"> Study Period</w:t>
      </w:r>
    </w:p>
    <w:p w:rsidR="000A0A11" w:rsidRDefault="000A0A11" w:rsidP="000A0A11">
      <w:pPr>
        <w:rPr>
          <w:b w:val="0"/>
          <w:sz w:val="24"/>
          <w:szCs w:val="24"/>
        </w:rPr>
      </w:pPr>
    </w:p>
    <w:p w:rsidR="00AC6EE9" w:rsidRDefault="00AF423A" w:rsidP="000A0A11">
      <w:pPr>
        <w:rPr>
          <w:b w:val="0"/>
          <w:sz w:val="24"/>
          <w:szCs w:val="24"/>
        </w:rPr>
      </w:pPr>
      <w:r w:rsidRPr="00AC6EE9">
        <w:rPr>
          <w:b w:val="0"/>
          <w:sz w:val="24"/>
          <w:szCs w:val="24"/>
        </w:rPr>
        <w:t>[Briefly describe the air sampling equipment and how air samples were collected.</w:t>
      </w:r>
      <w:r w:rsidR="00FE0578">
        <w:rPr>
          <w:b w:val="0"/>
          <w:sz w:val="24"/>
          <w:szCs w:val="24"/>
        </w:rPr>
        <w:t xml:space="preserve"> Also describe any soil samples that may have been collected.</w:t>
      </w:r>
      <w:r w:rsidRPr="00AC6EE9">
        <w:rPr>
          <w:b w:val="0"/>
          <w:sz w:val="24"/>
          <w:szCs w:val="24"/>
        </w:rPr>
        <w:t>]</w:t>
      </w:r>
    </w:p>
    <w:p w:rsidR="00AC6EE9" w:rsidRPr="00AC6EE9" w:rsidRDefault="00AC6EE9" w:rsidP="00AC6EE9">
      <w:pPr>
        <w:pStyle w:val="ListParagraph"/>
        <w:ind w:left="1080"/>
        <w:rPr>
          <w:b w:val="0"/>
          <w:sz w:val="24"/>
          <w:szCs w:val="24"/>
        </w:rPr>
      </w:pPr>
    </w:p>
    <w:p w:rsidR="009B43CC" w:rsidRPr="00FB626C" w:rsidRDefault="009B43CC" w:rsidP="009B43CC">
      <w:pPr>
        <w:rPr>
          <w:sz w:val="24"/>
          <w:szCs w:val="24"/>
        </w:rPr>
      </w:pPr>
      <w:r w:rsidRPr="00FB626C">
        <w:rPr>
          <w:sz w:val="24"/>
          <w:szCs w:val="24"/>
          <w:lang w:val="en-US"/>
        </w:rPr>
        <w:t xml:space="preserve">Table </w:t>
      </w:r>
      <w:r w:rsidR="00076FE9">
        <w:rPr>
          <w:sz w:val="24"/>
          <w:szCs w:val="24"/>
          <w:lang w:val="en-US"/>
        </w:rPr>
        <w:t>4</w:t>
      </w:r>
      <w:r w:rsidRPr="00FB626C">
        <w:rPr>
          <w:sz w:val="24"/>
          <w:szCs w:val="24"/>
        </w:rPr>
        <w:t xml:space="preserve">. </w:t>
      </w:r>
      <w:r>
        <w:rPr>
          <w:sz w:val="24"/>
          <w:szCs w:val="24"/>
        </w:rPr>
        <w:t>Sampling</w:t>
      </w:r>
      <w:r w:rsidRPr="00FB626C">
        <w:rPr>
          <w:sz w:val="24"/>
          <w:szCs w:val="24"/>
        </w:rPr>
        <w:t xml:space="preserve"> Design</w:t>
      </w:r>
    </w:p>
    <w:tbl>
      <w:tblPr>
        <w:tblStyle w:val="TableGrid"/>
        <w:tblW w:w="0" w:type="auto"/>
        <w:tblCellMar>
          <w:left w:w="115" w:type="dxa"/>
          <w:right w:w="115" w:type="dxa"/>
        </w:tblCellMar>
        <w:tblLook w:val="04A0" w:firstRow="1" w:lastRow="0" w:firstColumn="1" w:lastColumn="0" w:noHBand="0" w:noVBand="1"/>
      </w:tblPr>
      <w:tblGrid>
        <w:gridCol w:w="2448"/>
        <w:gridCol w:w="2347"/>
        <w:gridCol w:w="4781"/>
      </w:tblGrid>
      <w:tr w:rsidR="009B43CC" w:rsidRPr="00FB626C" w:rsidTr="009B43CC">
        <w:trPr>
          <w:tblHeader/>
        </w:trPr>
        <w:tc>
          <w:tcPr>
            <w:tcW w:w="2448" w:type="dxa"/>
            <w:tcBorders>
              <w:bottom w:val="single" w:sz="4" w:space="0" w:color="auto"/>
              <w:right w:val="nil"/>
            </w:tcBorders>
            <w:shd w:val="pct5" w:color="auto" w:fill="auto"/>
            <w:vAlign w:val="center"/>
          </w:tcPr>
          <w:p w:rsidR="009B43CC" w:rsidRPr="00013D7C" w:rsidRDefault="009B43CC" w:rsidP="009B43CC">
            <w:pPr>
              <w:pStyle w:val="TableText9pt"/>
              <w:spacing w:before="0" w:after="0"/>
              <w:rPr>
                <w:rFonts w:eastAsia="SimSun"/>
                <w:b/>
                <w:sz w:val="22"/>
                <w:szCs w:val="22"/>
              </w:rPr>
            </w:pPr>
            <w:r w:rsidRPr="00013D7C">
              <w:rPr>
                <w:rFonts w:eastAsia="SimSun"/>
                <w:b/>
                <w:sz w:val="22"/>
                <w:szCs w:val="22"/>
              </w:rPr>
              <w:t>Parameter</w:t>
            </w:r>
          </w:p>
        </w:tc>
        <w:tc>
          <w:tcPr>
            <w:tcW w:w="2347" w:type="dxa"/>
            <w:tcBorders>
              <w:left w:val="nil"/>
              <w:bottom w:val="single" w:sz="4" w:space="0" w:color="auto"/>
            </w:tcBorders>
            <w:shd w:val="pct5" w:color="auto" w:fill="auto"/>
            <w:vAlign w:val="center"/>
          </w:tcPr>
          <w:p w:rsidR="009B43CC" w:rsidRPr="00013D7C" w:rsidRDefault="009B43CC" w:rsidP="009B43CC">
            <w:pPr>
              <w:pStyle w:val="TableText9pt"/>
              <w:spacing w:before="0" w:after="0"/>
              <w:rPr>
                <w:rFonts w:eastAsia="SimSun"/>
                <w:b/>
                <w:sz w:val="22"/>
                <w:szCs w:val="22"/>
              </w:rPr>
            </w:pPr>
          </w:p>
        </w:tc>
        <w:tc>
          <w:tcPr>
            <w:tcW w:w="4781" w:type="dxa"/>
            <w:shd w:val="pct5" w:color="auto" w:fill="auto"/>
            <w:vAlign w:val="center"/>
          </w:tcPr>
          <w:p w:rsidR="009B43CC" w:rsidRPr="00013D7C" w:rsidRDefault="009B43CC" w:rsidP="009B43CC">
            <w:pPr>
              <w:jc w:val="center"/>
              <w:rPr>
                <w:szCs w:val="22"/>
              </w:rPr>
            </w:pPr>
            <w:r w:rsidRPr="00013D7C">
              <w:rPr>
                <w:rFonts w:eastAsia="SimSun"/>
                <w:szCs w:val="22"/>
              </w:rPr>
              <w:t>Description</w:t>
            </w:r>
          </w:p>
        </w:tc>
      </w:tr>
      <w:tr w:rsidR="00FE0578" w:rsidRPr="00FB626C" w:rsidTr="000A736C">
        <w:tc>
          <w:tcPr>
            <w:tcW w:w="9576" w:type="dxa"/>
            <w:gridSpan w:val="3"/>
            <w:tcBorders>
              <w:bottom w:val="single" w:sz="4" w:space="0" w:color="auto"/>
            </w:tcBorders>
            <w:vAlign w:val="center"/>
          </w:tcPr>
          <w:p w:rsidR="00FE0578" w:rsidRPr="00013D7C" w:rsidRDefault="00FE0578" w:rsidP="00FE0578">
            <w:pPr>
              <w:jc w:val="center"/>
              <w:rPr>
                <w:szCs w:val="22"/>
              </w:rPr>
            </w:pPr>
            <w:r>
              <w:rPr>
                <w:szCs w:val="22"/>
              </w:rPr>
              <w:t>Air Sampling</w:t>
            </w:r>
          </w:p>
        </w:tc>
      </w:tr>
      <w:tr w:rsidR="009B43CC" w:rsidRPr="00FB626C" w:rsidTr="009B43CC">
        <w:tc>
          <w:tcPr>
            <w:tcW w:w="2448" w:type="dxa"/>
            <w:tcBorders>
              <w:bottom w:val="single" w:sz="4" w:space="0" w:color="auto"/>
              <w:right w:val="nil"/>
            </w:tcBorders>
            <w:vAlign w:val="center"/>
          </w:tcPr>
          <w:p w:rsidR="009B43CC" w:rsidRPr="00013D7C" w:rsidRDefault="009B43CC" w:rsidP="009B43CC">
            <w:pPr>
              <w:pStyle w:val="TableText9pt"/>
              <w:spacing w:before="0" w:after="0"/>
              <w:jc w:val="left"/>
              <w:rPr>
                <w:rFonts w:eastAsia="SimSun"/>
                <w:sz w:val="22"/>
                <w:szCs w:val="22"/>
              </w:rPr>
            </w:pPr>
            <w:r w:rsidRPr="00013D7C">
              <w:rPr>
                <w:rFonts w:eastAsia="SimSun"/>
                <w:sz w:val="22"/>
                <w:szCs w:val="22"/>
              </w:rPr>
              <w:t xml:space="preserve">Sample </w:t>
            </w:r>
            <w:r>
              <w:rPr>
                <w:rFonts w:eastAsia="SimSun"/>
                <w:sz w:val="22"/>
                <w:szCs w:val="22"/>
              </w:rPr>
              <w:t>interval</w:t>
            </w:r>
            <w:r w:rsidRPr="00013D7C">
              <w:rPr>
                <w:rFonts w:eastAsia="SimSun"/>
                <w:sz w:val="22"/>
                <w:szCs w:val="22"/>
              </w:rPr>
              <w:t>s</w:t>
            </w:r>
            <w:r>
              <w:rPr>
                <w:rFonts w:eastAsia="SimSun"/>
                <w:sz w:val="22"/>
                <w:szCs w:val="22"/>
              </w:rPr>
              <w:t xml:space="preserve"> (units)</w:t>
            </w:r>
          </w:p>
        </w:tc>
        <w:tc>
          <w:tcPr>
            <w:tcW w:w="2347" w:type="dxa"/>
            <w:tcBorders>
              <w:left w:val="nil"/>
              <w:bottom w:val="single" w:sz="4" w:space="0" w:color="auto"/>
            </w:tcBorders>
            <w:vAlign w:val="center"/>
          </w:tcPr>
          <w:p w:rsidR="009B43CC" w:rsidRPr="00013D7C" w:rsidRDefault="009B43CC" w:rsidP="009B43CC">
            <w:pPr>
              <w:rPr>
                <w:szCs w:val="22"/>
              </w:rPr>
            </w:pPr>
          </w:p>
        </w:tc>
        <w:tc>
          <w:tcPr>
            <w:tcW w:w="4781" w:type="dxa"/>
            <w:vAlign w:val="center"/>
          </w:tcPr>
          <w:p w:rsidR="009B43CC" w:rsidRPr="00013D7C" w:rsidRDefault="009B43CC" w:rsidP="009B43CC">
            <w:pPr>
              <w:rPr>
                <w:szCs w:val="22"/>
              </w:rPr>
            </w:pPr>
          </w:p>
        </w:tc>
      </w:tr>
      <w:tr w:rsidR="009B43CC" w:rsidRPr="00FB626C" w:rsidTr="009B43CC">
        <w:tc>
          <w:tcPr>
            <w:tcW w:w="4795" w:type="dxa"/>
            <w:gridSpan w:val="2"/>
            <w:tcBorders>
              <w:bottom w:val="single" w:sz="4" w:space="0" w:color="auto"/>
            </w:tcBorders>
            <w:vAlign w:val="center"/>
          </w:tcPr>
          <w:p w:rsidR="009B43CC" w:rsidRPr="009B43CC" w:rsidRDefault="009B43CC" w:rsidP="009B43CC">
            <w:pPr>
              <w:rPr>
                <w:b w:val="0"/>
                <w:szCs w:val="22"/>
              </w:rPr>
            </w:pPr>
            <w:r>
              <w:rPr>
                <w:rFonts w:eastAsia="SimSun"/>
                <w:b w:val="0"/>
                <w:szCs w:val="22"/>
              </w:rPr>
              <w:t>Sampling method</w:t>
            </w:r>
          </w:p>
        </w:tc>
        <w:tc>
          <w:tcPr>
            <w:tcW w:w="4781" w:type="dxa"/>
            <w:vAlign w:val="center"/>
          </w:tcPr>
          <w:p w:rsidR="009B43CC" w:rsidRPr="00013D7C" w:rsidRDefault="009B43CC" w:rsidP="009B43CC">
            <w:pPr>
              <w:rPr>
                <w:szCs w:val="22"/>
              </w:rPr>
            </w:pPr>
          </w:p>
        </w:tc>
      </w:tr>
      <w:tr w:rsidR="009B43CC" w:rsidRPr="00FB626C" w:rsidTr="009B43CC">
        <w:tc>
          <w:tcPr>
            <w:tcW w:w="4795" w:type="dxa"/>
            <w:gridSpan w:val="2"/>
            <w:vAlign w:val="center"/>
          </w:tcPr>
          <w:p w:rsidR="009B43CC" w:rsidRPr="009B43CC" w:rsidRDefault="0074753F" w:rsidP="0074753F">
            <w:pPr>
              <w:rPr>
                <w:b w:val="0"/>
                <w:szCs w:val="22"/>
              </w:rPr>
            </w:pPr>
            <w:r>
              <w:rPr>
                <w:rFonts w:eastAsia="SimSun"/>
                <w:b w:val="0"/>
                <w:szCs w:val="22"/>
              </w:rPr>
              <w:t>Desired a</w:t>
            </w:r>
            <w:r w:rsidR="00AF423A">
              <w:rPr>
                <w:rFonts w:eastAsia="SimSun"/>
                <w:b w:val="0"/>
                <w:szCs w:val="22"/>
              </w:rPr>
              <w:t>ir flow of sampler (L/min)</w:t>
            </w:r>
          </w:p>
        </w:tc>
        <w:tc>
          <w:tcPr>
            <w:tcW w:w="4781" w:type="dxa"/>
            <w:vAlign w:val="center"/>
          </w:tcPr>
          <w:p w:rsidR="009B43CC" w:rsidRPr="00013D7C" w:rsidRDefault="009B43CC" w:rsidP="009B43CC">
            <w:pPr>
              <w:rPr>
                <w:szCs w:val="22"/>
              </w:rPr>
            </w:pPr>
          </w:p>
        </w:tc>
      </w:tr>
      <w:tr w:rsidR="009B43CC" w:rsidRPr="00FB626C" w:rsidTr="009B43CC">
        <w:tc>
          <w:tcPr>
            <w:tcW w:w="4795" w:type="dxa"/>
            <w:gridSpan w:val="2"/>
            <w:tcBorders>
              <w:top w:val="single" w:sz="4" w:space="0" w:color="auto"/>
              <w:bottom w:val="single" w:sz="4" w:space="0" w:color="auto"/>
            </w:tcBorders>
            <w:vAlign w:val="center"/>
          </w:tcPr>
          <w:p w:rsidR="009B43CC" w:rsidRPr="00013D7C" w:rsidRDefault="009B43CC" w:rsidP="009B43CC">
            <w:pPr>
              <w:pStyle w:val="TableText9pt"/>
              <w:spacing w:before="0" w:after="0"/>
              <w:jc w:val="left"/>
              <w:rPr>
                <w:rFonts w:eastAsia="SimSun"/>
                <w:sz w:val="22"/>
                <w:szCs w:val="22"/>
              </w:rPr>
            </w:pPr>
            <w:r w:rsidRPr="00013D7C">
              <w:rPr>
                <w:rFonts w:eastAsia="SimSun"/>
                <w:sz w:val="22"/>
                <w:szCs w:val="22"/>
              </w:rPr>
              <w:t>Sample storage before analysis</w:t>
            </w:r>
            <w:r w:rsidR="00FE0578">
              <w:rPr>
                <w:rFonts w:eastAsia="SimSun"/>
                <w:sz w:val="22"/>
                <w:szCs w:val="22"/>
              </w:rPr>
              <w:t xml:space="preserve"> (Yes/No)</w:t>
            </w:r>
            <w:r>
              <w:rPr>
                <w:rFonts w:eastAsia="SimSun"/>
                <w:sz w:val="22"/>
                <w:szCs w:val="22"/>
              </w:rPr>
              <w:t>?</w:t>
            </w:r>
          </w:p>
        </w:tc>
        <w:tc>
          <w:tcPr>
            <w:tcW w:w="4781" w:type="dxa"/>
            <w:vAlign w:val="center"/>
          </w:tcPr>
          <w:p w:rsidR="009B43CC" w:rsidRPr="00013D7C" w:rsidRDefault="009B43CC" w:rsidP="009B43CC">
            <w:pPr>
              <w:rPr>
                <w:szCs w:val="22"/>
              </w:rPr>
            </w:pPr>
          </w:p>
        </w:tc>
      </w:tr>
      <w:tr w:rsidR="00FE0578" w:rsidRPr="00013D7C" w:rsidTr="000A736C">
        <w:tc>
          <w:tcPr>
            <w:tcW w:w="9576" w:type="dxa"/>
            <w:gridSpan w:val="3"/>
            <w:tcBorders>
              <w:bottom w:val="single" w:sz="4" w:space="0" w:color="auto"/>
            </w:tcBorders>
            <w:vAlign w:val="center"/>
          </w:tcPr>
          <w:p w:rsidR="00FE0578" w:rsidRPr="00013D7C" w:rsidRDefault="00FE0578" w:rsidP="000A736C">
            <w:pPr>
              <w:jc w:val="center"/>
              <w:rPr>
                <w:szCs w:val="22"/>
              </w:rPr>
            </w:pPr>
            <w:r>
              <w:rPr>
                <w:szCs w:val="22"/>
              </w:rPr>
              <w:t>Soil Sampling</w:t>
            </w:r>
          </w:p>
        </w:tc>
      </w:tr>
      <w:tr w:rsidR="00FE0578" w:rsidRPr="00013D7C" w:rsidTr="000A736C">
        <w:tc>
          <w:tcPr>
            <w:tcW w:w="4795" w:type="dxa"/>
            <w:gridSpan w:val="2"/>
            <w:tcBorders>
              <w:bottom w:val="single" w:sz="4" w:space="0" w:color="auto"/>
            </w:tcBorders>
            <w:vAlign w:val="center"/>
          </w:tcPr>
          <w:p w:rsidR="00FE0578" w:rsidRPr="00FE0578" w:rsidRDefault="00FE0578" w:rsidP="000A736C">
            <w:pPr>
              <w:rPr>
                <w:rFonts w:eastAsia="SimSun"/>
                <w:b w:val="0"/>
                <w:szCs w:val="22"/>
              </w:rPr>
            </w:pPr>
            <w:r w:rsidRPr="00FE0578">
              <w:rPr>
                <w:rFonts w:eastAsia="SimSun"/>
                <w:b w:val="0"/>
                <w:szCs w:val="22"/>
              </w:rPr>
              <w:t>Sample intervals (units)</w:t>
            </w:r>
          </w:p>
        </w:tc>
        <w:tc>
          <w:tcPr>
            <w:tcW w:w="4781" w:type="dxa"/>
            <w:vAlign w:val="center"/>
          </w:tcPr>
          <w:p w:rsidR="00FE0578" w:rsidRPr="00013D7C" w:rsidRDefault="00FE0578" w:rsidP="000A736C">
            <w:pPr>
              <w:rPr>
                <w:szCs w:val="22"/>
              </w:rPr>
            </w:pPr>
          </w:p>
        </w:tc>
      </w:tr>
      <w:tr w:rsidR="00FE0578" w:rsidRPr="00013D7C" w:rsidTr="000A736C">
        <w:tc>
          <w:tcPr>
            <w:tcW w:w="4795" w:type="dxa"/>
            <w:gridSpan w:val="2"/>
            <w:tcBorders>
              <w:bottom w:val="single" w:sz="4" w:space="0" w:color="auto"/>
            </w:tcBorders>
            <w:vAlign w:val="center"/>
          </w:tcPr>
          <w:p w:rsidR="00FE0578" w:rsidRPr="009B43CC" w:rsidRDefault="00FE0578" w:rsidP="000A736C">
            <w:pPr>
              <w:rPr>
                <w:b w:val="0"/>
                <w:szCs w:val="22"/>
              </w:rPr>
            </w:pPr>
            <w:r>
              <w:rPr>
                <w:rFonts w:eastAsia="SimSun"/>
                <w:b w:val="0"/>
                <w:szCs w:val="22"/>
              </w:rPr>
              <w:t>Sampling method</w:t>
            </w:r>
          </w:p>
        </w:tc>
        <w:tc>
          <w:tcPr>
            <w:tcW w:w="4781" w:type="dxa"/>
            <w:vAlign w:val="center"/>
          </w:tcPr>
          <w:p w:rsidR="00FE0578" w:rsidRPr="00013D7C" w:rsidRDefault="00FE0578" w:rsidP="000A736C">
            <w:pPr>
              <w:rPr>
                <w:szCs w:val="22"/>
              </w:rPr>
            </w:pPr>
          </w:p>
        </w:tc>
      </w:tr>
      <w:tr w:rsidR="00FE0578" w:rsidRPr="00013D7C" w:rsidTr="000A736C">
        <w:tc>
          <w:tcPr>
            <w:tcW w:w="4795" w:type="dxa"/>
            <w:gridSpan w:val="2"/>
            <w:tcBorders>
              <w:top w:val="single" w:sz="4" w:space="0" w:color="auto"/>
              <w:bottom w:val="single" w:sz="4" w:space="0" w:color="auto"/>
            </w:tcBorders>
            <w:vAlign w:val="center"/>
          </w:tcPr>
          <w:p w:rsidR="00FE0578" w:rsidRPr="00013D7C" w:rsidRDefault="00FE0578" w:rsidP="000A736C">
            <w:pPr>
              <w:pStyle w:val="TableText9pt"/>
              <w:spacing w:before="0" w:after="0"/>
              <w:jc w:val="left"/>
              <w:rPr>
                <w:rFonts w:eastAsia="SimSun"/>
                <w:sz w:val="22"/>
                <w:szCs w:val="22"/>
              </w:rPr>
            </w:pPr>
            <w:r w:rsidRPr="00013D7C">
              <w:rPr>
                <w:rFonts w:eastAsia="SimSun"/>
                <w:sz w:val="22"/>
                <w:szCs w:val="22"/>
              </w:rPr>
              <w:t>Sample storage before analysis</w:t>
            </w:r>
            <w:r>
              <w:rPr>
                <w:rFonts w:eastAsia="SimSun"/>
                <w:sz w:val="22"/>
                <w:szCs w:val="22"/>
              </w:rPr>
              <w:t xml:space="preserve"> (Yes/No)?</w:t>
            </w:r>
          </w:p>
        </w:tc>
        <w:tc>
          <w:tcPr>
            <w:tcW w:w="4781" w:type="dxa"/>
            <w:vAlign w:val="center"/>
          </w:tcPr>
          <w:p w:rsidR="00FE0578" w:rsidRPr="00013D7C" w:rsidRDefault="00FE0578" w:rsidP="000A736C">
            <w:pPr>
              <w:rPr>
                <w:szCs w:val="22"/>
              </w:rPr>
            </w:pPr>
          </w:p>
        </w:tc>
      </w:tr>
    </w:tbl>
    <w:p w:rsidR="009B43CC" w:rsidRDefault="009B43CC" w:rsidP="009B43CC">
      <w:pPr>
        <w:rPr>
          <w:b w:val="0"/>
        </w:rPr>
      </w:pPr>
      <w:r w:rsidRPr="00D54B0A">
        <w:rPr>
          <w:b w:val="0"/>
        </w:rPr>
        <w:t>Data obtained from p</w:t>
      </w:r>
      <w:r>
        <w:rPr>
          <w:b w:val="0"/>
        </w:rPr>
        <w:t>ages [#] of the study report.</w:t>
      </w:r>
    </w:p>
    <w:p w:rsidR="009B43CC" w:rsidRPr="00FB626C" w:rsidRDefault="009B43CC" w:rsidP="00D53FE9">
      <w:pPr>
        <w:rPr>
          <w:sz w:val="24"/>
          <w:szCs w:val="24"/>
        </w:rPr>
      </w:pPr>
    </w:p>
    <w:p w:rsidR="00AF423A" w:rsidRPr="000A0A11" w:rsidRDefault="00AF423A" w:rsidP="000A0A11">
      <w:pPr>
        <w:pStyle w:val="ListParagraph"/>
        <w:numPr>
          <w:ilvl w:val="0"/>
          <w:numId w:val="6"/>
        </w:numPr>
        <w:rPr>
          <w:sz w:val="24"/>
        </w:rPr>
      </w:pPr>
      <w:r w:rsidRPr="000A0A11">
        <w:rPr>
          <w:sz w:val="24"/>
        </w:rPr>
        <w:t>Sample Handling and Storage Stability</w:t>
      </w:r>
    </w:p>
    <w:p w:rsidR="00AF423A" w:rsidRPr="003E121B" w:rsidRDefault="00AF423A" w:rsidP="00AF423A">
      <w:pPr>
        <w:widowControl/>
        <w:ind w:left="2880" w:hanging="2520"/>
        <w:rPr>
          <w:b w:val="0"/>
        </w:rPr>
      </w:pPr>
    </w:p>
    <w:p w:rsidR="009B43CC" w:rsidRPr="00FE0578" w:rsidRDefault="00AF423A" w:rsidP="00FE0578">
      <w:pPr>
        <w:widowControl/>
        <w:tabs>
          <w:tab w:val="left" w:pos="-1123"/>
          <w:tab w:val="left" w:pos="-403"/>
        </w:tabs>
        <w:rPr>
          <w:sz w:val="24"/>
          <w:szCs w:val="24"/>
          <w:lang w:val="en-CA"/>
        </w:rPr>
      </w:pPr>
      <w:r w:rsidRPr="00AF423A">
        <w:rPr>
          <w:sz w:val="24"/>
          <w:szCs w:val="24"/>
          <w:lang w:val="en-CA"/>
        </w:rPr>
        <w:t>[</w:t>
      </w:r>
      <w:r w:rsidRPr="00AF423A">
        <w:rPr>
          <w:b w:val="0"/>
          <w:sz w:val="24"/>
          <w:szCs w:val="24"/>
          <w:lang w:val="en-CA"/>
        </w:rPr>
        <w:t xml:space="preserve">Provide a brief description of the storage conditions of samples after collection and the longest duration of storage for </w:t>
      </w:r>
      <w:r>
        <w:rPr>
          <w:b w:val="0"/>
          <w:sz w:val="24"/>
          <w:szCs w:val="24"/>
          <w:lang w:val="en-CA"/>
        </w:rPr>
        <w:t>the air and soil samples</w:t>
      </w:r>
      <w:r w:rsidRPr="00AF423A">
        <w:rPr>
          <w:b w:val="0"/>
          <w:sz w:val="24"/>
          <w:szCs w:val="24"/>
          <w:lang w:val="en-CA"/>
        </w:rPr>
        <w:t xml:space="preserve"> analyzed. Indicate the stability of the analytes based on the submitted storage stability study(ies) (provide MRID(s)) and whether the storage stability study duration(s) was/were sufficient to evaluate the longest storage duration(s). State whether corrections were made to account for any instability. Details of the storage stability study(ies) can be discussed in a separate study review(s).]</w:t>
      </w:r>
    </w:p>
    <w:p w:rsidR="009B43CC" w:rsidRDefault="009B43CC" w:rsidP="00F81B96">
      <w:pPr>
        <w:pStyle w:val="ListParagraph"/>
        <w:keepNext/>
        <w:widowControl/>
        <w:rPr>
          <w:sz w:val="24"/>
          <w:szCs w:val="24"/>
        </w:rPr>
      </w:pPr>
    </w:p>
    <w:p w:rsidR="001A082F" w:rsidRDefault="00C5082B" w:rsidP="000A0A11">
      <w:pPr>
        <w:pStyle w:val="ListParagraph"/>
        <w:numPr>
          <w:ilvl w:val="0"/>
          <w:numId w:val="6"/>
        </w:numPr>
        <w:rPr>
          <w:sz w:val="24"/>
          <w:szCs w:val="24"/>
        </w:rPr>
      </w:pPr>
      <w:r w:rsidRPr="00FB626C">
        <w:rPr>
          <w:sz w:val="24"/>
          <w:szCs w:val="24"/>
        </w:rPr>
        <w:t>Analytical Procedures</w:t>
      </w:r>
    </w:p>
    <w:p w:rsidR="00093ECD" w:rsidRDefault="00093ECD" w:rsidP="00F81B96">
      <w:pPr>
        <w:pStyle w:val="ListParagraph"/>
        <w:keepNext/>
        <w:widowControl/>
        <w:rPr>
          <w:sz w:val="24"/>
          <w:szCs w:val="24"/>
        </w:rPr>
      </w:pPr>
    </w:p>
    <w:p w:rsidR="00600E81" w:rsidRDefault="00117453" w:rsidP="00600E81">
      <w:pPr>
        <w:widowControl/>
        <w:autoSpaceDE w:val="0"/>
        <w:autoSpaceDN w:val="0"/>
        <w:adjustRightInd w:val="0"/>
        <w:rPr>
          <w:b w:val="0"/>
          <w:sz w:val="24"/>
        </w:rPr>
      </w:pPr>
      <w:r w:rsidRPr="00600E81">
        <w:rPr>
          <w:sz w:val="24"/>
          <w:szCs w:val="24"/>
        </w:rPr>
        <w:t>Extraction method</w:t>
      </w:r>
      <w:r w:rsidR="00600E81" w:rsidRPr="000A0A11">
        <w:rPr>
          <w:sz w:val="24"/>
          <w:szCs w:val="24"/>
        </w:rPr>
        <w:t>s</w:t>
      </w:r>
      <w:r w:rsidRPr="000A0A11">
        <w:rPr>
          <w:sz w:val="24"/>
          <w:szCs w:val="24"/>
        </w:rPr>
        <w:t>:</w:t>
      </w:r>
      <w:r w:rsidRPr="00600E81">
        <w:rPr>
          <w:b w:val="0"/>
          <w:sz w:val="24"/>
          <w:szCs w:val="24"/>
        </w:rPr>
        <w:tab/>
      </w:r>
      <w:r w:rsidRPr="00117453">
        <w:rPr>
          <w:b w:val="0"/>
          <w:sz w:val="24"/>
          <w:szCs w:val="24"/>
        </w:rPr>
        <w:t>[</w:t>
      </w:r>
      <w:r w:rsidR="00600E81">
        <w:rPr>
          <w:b w:val="0"/>
          <w:sz w:val="24"/>
          <w:szCs w:val="24"/>
        </w:rPr>
        <w:t xml:space="preserve">Briefly describe </w:t>
      </w:r>
      <w:r w:rsidR="00600E81">
        <w:rPr>
          <w:b w:val="0"/>
          <w:sz w:val="24"/>
        </w:rPr>
        <w:t>the extraction method</w:t>
      </w:r>
      <w:r w:rsidR="00093ECD">
        <w:rPr>
          <w:b w:val="0"/>
          <w:sz w:val="24"/>
        </w:rPr>
        <w:t xml:space="preserve"> for the sorbent material and the soil, if soil was analyzed</w:t>
      </w:r>
      <w:r w:rsidR="00600E81">
        <w:rPr>
          <w:b w:val="0"/>
          <w:sz w:val="24"/>
        </w:rPr>
        <w:t xml:space="preserve">. </w:t>
      </w:r>
      <w:r w:rsidRPr="00117453">
        <w:rPr>
          <w:b w:val="0"/>
          <w:sz w:val="24"/>
          <w:szCs w:val="24"/>
        </w:rPr>
        <w:t xml:space="preserve">Include information regarding the retrieval of </w:t>
      </w:r>
      <w:r>
        <w:rPr>
          <w:b w:val="0"/>
          <w:sz w:val="24"/>
          <w:szCs w:val="24"/>
        </w:rPr>
        <w:t>parent and transformation products</w:t>
      </w:r>
      <w:r w:rsidRPr="00117453">
        <w:rPr>
          <w:b w:val="0"/>
          <w:sz w:val="24"/>
          <w:szCs w:val="24"/>
        </w:rPr>
        <w:t>.</w:t>
      </w:r>
      <w:r w:rsidR="00600E81">
        <w:rPr>
          <w:b w:val="0"/>
          <w:sz w:val="24"/>
          <w:szCs w:val="24"/>
        </w:rPr>
        <w:t xml:space="preserve"> </w:t>
      </w:r>
      <w:r w:rsidR="00600E81">
        <w:rPr>
          <w:b w:val="0"/>
          <w:sz w:val="24"/>
        </w:rPr>
        <w:t>Be sure to d</w:t>
      </w:r>
      <w:r w:rsidR="00600E81" w:rsidRPr="00A2423B">
        <w:rPr>
          <w:b w:val="0"/>
          <w:sz w:val="24"/>
        </w:rPr>
        <w:t>escribe the effectiveness of the extrac</w:t>
      </w:r>
      <w:r w:rsidR="00600E81">
        <w:rPr>
          <w:b w:val="0"/>
          <w:sz w:val="24"/>
        </w:rPr>
        <w:t xml:space="preserve">tion process. Solvent selection should be </w:t>
      </w:r>
      <w:r w:rsidR="00600E81" w:rsidRPr="00A2423B">
        <w:rPr>
          <w:b w:val="0"/>
          <w:sz w:val="24"/>
        </w:rPr>
        <w:t>sufficiently robust to ensure extraction</w:t>
      </w:r>
      <w:r w:rsidR="009E2B92">
        <w:rPr>
          <w:b w:val="0"/>
          <w:sz w:val="24"/>
        </w:rPr>
        <w:t xml:space="preserve"> from the sorbent and the soil</w:t>
      </w:r>
      <w:r w:rsidR="00600E81">
        <w:rPr>
          <w:b w:val="0"/>
          <w:sz w:val="24"/>
        </w:rPr>
        <w:t>. An example would be the following:</w:t>
      </w:r>
    </w:p>
    <w:p w:rsidR="00600E81" w:rsidRDefault="00600E81" w:rsidP="00600E81">
      <w:pPr>
        <w:widowControl/>
        <w:autoSpaceDE w:val="0"/>
        <w:autoSpaceDN w:val="0"/>
        <w:adjustRightInd w:val="0"/>
        <w:rPr>
          <w:b w:val="0"/>
          <w:sz w:val="24"/>
          <w:szCs w:val="24"/>
        </w:rPr>
      </w:pPr>
    </w:p>
    <w:p w:rsidR="00093ECD" w:rsidRPr="00117453" w:rsidRDefault="00600E81" w:rsidP="00093ECD">
      <w:pPr>
        <w:widowControl/>
        <w:autoSpaceDE w:val="0"/>
        <w:autoSpaceDN w:val="0"/>
        <w:adjustRightInd w:val="0"/>
        <w:rPr>
          <w:b w:val="0"/>
          <w:sz w:val="24"/>
          <w:szCs w:val="24"/>
        </w:rPr>
      </w:pPr>
      <w:r w:rsidRPr="00600E81">
        <w:rPr>
          <w:b w:val="0"/>
          <w:i/>
          <w:sz w:val="24"/>
          <w:szCs w:val="24"/>
        </w:rPr>
        <w:t>S</w:t>
      </w:r>
      <w:r>
        <w:rPr>
          <w:b w:val="0"/>
          <w:i/>
          <w:sz w:val="24"/>
          <w:szCs w:val="24"/>
        </w:rPr>
        <w:t>orbent</w:t>
      </w:r>
      <w:r w:rsidRPr="00600E81">
        <w:rPr>
          <w:b w:val="0"/>
          <w:i/>
          <w:sz w:val="24"/>
          <w:szCs w:val="24"/>
        </w:rPr>
        <w:t xml:space="preserve"> samples were extracted [# of extractions] with [solvent system] (%:%, v:v) by [extraction method] for [#] minutes per extraction ([report page reference]). </w:t>
      </w:r>
      <w:r w:rsidR="00093ECD" w:rsidRPr="00600E81">
        <w:rPr>
          <w:b w:val="0"/>
          <w:i/>
          <w:sz w:val="24"/>
          <w:szCs w:val="24"/>
        </w:rPr>
        <w:t>Extracts were combined, diluted with [solvent], and pH adjusted [pH v</w:t>
      </w:r>
      <w:r w:rsidR="00093ECD">
        <w:rPr>
          <w:b w:val="0"/>
          <w:i/>
          <w:sz w:val="24"/>
          <w:szCs w:val="24"/>
        </w:rPr>
        <w:t>alue] using [dilution solvent].</w:t>
      </w:r>
      <w:r w:rsidR="000C5C86">
        <w:rPr>
          <w:b w:val="0"/>
          <w:i/>
          <w:sz w:val="24"/>
          <w:szCs w:val="24"/>
        </w:rPr>
        <w:t xml:space="preserve"> </w:t>
      </w:r>
      <w:r w:rsidR="00093ECD" w:rsidRPr="00600E81">
        <w:rPr>
          <w:b w:val="0"/>
          <w:i/>
          <w:sz w:val="24"/>
          <w:szCs w:val="24"/>
        </w:rPr>
        <w:t xml:space="preserve">Aliquots of the combined extracts were concentrated under a stream of [gas] in a waterbath, diluted with </w:t>
      </w:r>
      <w:r w:rsidR="00093ECD" w:rsidRPr="00600E81">
        <w:rPr>
          <w:b w:val="0"/>
          <w:i/>
          <w:sz w:val="24"/>
          <w:szCs w:val="24"/>
        </w:rPr>
        <w:lastRenderedPageBreak/>
        <w:t>[dil</w:t>
      </w:r>
      <w:r w:rsidR="00093ECD">
        <w:rPr>
          <w:b w:val="0"/>
          <w:i/>
          <w:sz w:val="24"/>
          <w:szCs w:val="24"/>
        </w:rPr>
        <w:t xml:space="preserve">ution solvent] and filtered (# </w:t>
      </w:r>
      <w:r w:rsidR="00093ECD">
        <w:rPr>
          <w:rFonts w:ascii="Calibri" w:hAnsi="Calibri"/>
          <w:b w:val="0"/>
          <w:i/>
          <w:sz w:val="24"/>
          <w:szCs w:val="24"/>
        </w:rPr>
        <w:t>μ</w:t>
      </w:r>
      <w:r w:rsidR="00093ECD" w:rsidRPr="00600E81">
        <w:rPr>
          <w:b w:val="0"/>
          <w:i/>
          <w:sz w:val="24"/>
          <w:szCs w:val="24"/>
        </w:rPr>
        <w:t>m</w:t>
      </w:r>
      <w:r w:rsidR="00093ECD">
        <w:rPr>
          <w:b w:val="0"/>
          <w:i/>
          <w:sz w:val="24"/>
          <w:szCs w:val="24"/>
        </w:rPr>
        <w:t xml:space="preserve"> and type of filter</w:t>
      </w:r>
      <w:r w:rsidR="00093ECD" w:rsidRPr="00600E81">
        <w:rPr>
          <w:b w:val="0"/>
          <w:i/>
          <w:sz w:val="24"/>
          <w:szCs w:val="24"/>
        </w:rPr>
        <w:t>). Aliquots of the concentrated solutions were analyzed by [analytical method].</w:t>
      </w:r>
      <w:r w:rsidR="00093ECD" w:rsidRPr="00117453">
        <w:rPr>
          <w:b w:val="0"/>
          <w:sz w:val="24"/>
          <w:szCs w:val="24"/>
        </w:rPr>
        <w:t>]</w:t>
      </w:r>
    </w:p>
    <w:p w:rsidR="00093ECD" w:rsidRDefault="00093ECD" w:rsidP="00600E81">
      <w:pPr>
        <w:widowControl/>
        <w:autoSpaceDE w:val="0"/>
        <w:autoSpaceDN w:val="0"/>
        <w:adjustRightInd w:val="0"/>
        <w:rPr>
          <w:b w:val="0"/>
          <w:i/>
          <w:sz w:val="24"/>
          <w:szCs w:val="24"/>
        </w:rPr>
      </w:pPr>
    </w:p>
    <w:p w:rsidR="00117453" w:rsidRPr="00093ECD" w:rsidRDefault="00093ECD" w:rsidP="00600E81">
      <w:pPr>
        <w:widowControl/>
        <w:autoSpaceDE w:val="0"/>
        <w:autoSpaceDN w:val="0"/>
        <w:adjustRightInd w:val="0"/>
        <w:rPr>
          <w:b w:val="0"/>
          <w:i/>
          <w:sz w:val="24"/>
          <w:szCs w:val="24"/>
        </w:rPr>
      </w:pPr>
      <w:r w:rsidRPr="00600E81">
        <w:rPr>
          <w:b w:val="0"/>
          <w:i/>
          <w:sz w:val="24"/>
          <w:szCs w:val="24"/>
        </w:rPr>
        <w:t>S</w:t>
      </w:r>
      <w:r>
        <w:rPr>
          <w:b w:val="0"/>
          <w:i/>
          <w:sz w:val="24"/>
          <w:szCs w:val="24"/>
        </w:rPr>
        <w:t>oil</w:t>
      </w:r>
      <w:r w:rsidRPr="00600E81">
        <w:rPr>
          <w:b w:val="0"/>
          <w:i/>
          <w:sz w:val="24"/>
          <w:szCs w:val="24"/>
        </w:rPr>
        <w:t xml:space="preserve"> samples were extracted [# of extractions] with [solvent system] (%:%, v:v) by [extraction method] for [#] minutes per extraction ([report page reference]).</w:t>
      </w:r>
      <w:r w:rsidR="000C5C86">
        <w:rPr>
          <w:b w:val="0"/>
          <w:i/>
          <w:sz w:val="24"/>
          <w:szCs w:val="24"/>
        </w:rPr>
        <w:t xml:space="preserve"> </w:t>
      </w:r>
      <w:r w:rsidR="00600E81" w:rsidRPr="00600E81">
        <w:rPr>
          <w:b w:val="0"/>
          <w:i/>
          <w:sz w:val="24"/>
          <w:szCs w:val="24"/>
        </w:rPr>
        <w:t xml:space="preserve">After each </w:t>
      </w:r>
      <w:r>
        <w:rPr>
          <w:b w:val="0"/>
          <w:i/>
          <w:sz w:val="24"/>
          <w:szCs w:val="24"/>
        </w:rPr>
        <w:t xml:space="preserve">soil </w:t>
      </w:r>
      <w:r w:rsidR="00600E81" w:rsidRPr="00600E81">
        <w:rPr>
          <w:b w:val="0"/>
          <w:i/>
          <w:sz w:val="24"/>
          <w:szCs w:val="24"/>
        </w:rPr>
        <w:t>extraction, the mixtures were centrifuged and the supernatant decanted. Extracts were combined, diluted with [solvent], and pH adjusted [pH v</w:t>
      </w:r>
      <w:r w:rsidR="00600E81">
        <w:rPr>
          <w:b w:val="0"/>
          <w:i/>
          <w:sz w:val="24"/>
          <w:szCs w:val="24"/>
        </w:rPr>
        <w:t>alue] using [dilution solvent].</w:t>
      </w:r>
      <w:r w:rsidR="000C5C86">
        <w:rPr>
          <w:b w:val="0"/>
          <w:i/>
          <w:sz w:val="24"/>
          <w:szCs w:val="24"/>
        </w:rPr>
        <w:t xml:space="preserve"> </w:t>
      </w:r>
      <w:r w:rsidR="00600E81" w:rsidRPr="00600E81">
        <w:rPr>
          <w:b w:val="0"/>
          <w:i/>
          <w:sz w:val="24"/>
          <w:szCs w:val="24"/>
        </w:rPr>
        <w:t>Aliquots of the combined extracts were concentrated under a stream of [gas] in a waterbath, diluted with [dil</w:t>
      </w:r>
      <w:r w:rsidR="00600E81">
        <w:rPr>
          <w:b w:val="0"/>
          <w:i/>
          <w:sz w:val="24"/>
          <w:szCs w:val="24"/>
        </w:rPr>
        <w:t xml:space="preserve">ution solvent] and filtered (# </w:t>
      </w:r>
      <w:r w:rsidR="00600E81">
        <w:rPr>
          <w:rFonts w:ascii="Calibri" w:hAnsi="Calibri"/>
          <w:b w:val="0"/>
          <w:i/>
          <w:sz w:val="24"/>
          <w:szCs w:val="24"/>
        </w:rPr>
        <w:t>μ</w:t>
      </w:r>
      <w:r w:rsidR="00600E81" w:rsidRPr="00600E81">
        <w:rPr>
          <w:b w:val="0"/>
          <w:i/>
          <w:sz w:val="24"/>
          <w:szCs w:val="24"/>
        </w:rPr>
        <w:t>m</w:t>
      </w:r>
      <w:r w:rsidRPr="00093ECD">
        <w:rPr>
          <w:rFonts w:ascii="Calibri" w:hAnsi="Calibri"/>
          <w:b w:val="0"/>
          <w:i/>
          <w:sz w:val="24"/>
          <w:szCs w:val="24"/>
        </w:rPr>
        <w:t xml:space="preserve"> </w:t>
      </w:r>
      <w:r>
        <w:rPr>
          <w:b w:val="0"/>
          <w:i/>
          <w:sz w:val="24"/>
          <w:szCs w:val="24"/>
        </w:rPr>
        <w:t>and type of filter</w:t>
      </w:r>
      <w:r w:rsidR="00600E81" w:rsidRPr="00600E81">
        <w:rPr>
          <w:b w:val="0"/>
          <w:i/>
          <w:sz w:val="24"/>
          <w:szCs w:val="24"/>
        </w:rPr>
        <w:t>). Aliquots of the concentrated solutions were analyzed by [analytical method].</w:t>
      </w:r>
      <w:r w:rsidR="00117453" w:rsidRPr="00117453">
        <w:rPr>
          <w:b w:val="0"/>
          <w:sz w:val="24"/>
          <w:szCs w:val="24"/>
        </w:rPr>
        <w:t>]</w:t>
      </w:r>
    </w:p>
    <w:p w:rsidR="00117453" w:rsidRPr="00117453" w:rsidRDefault="00117453" w:rsidP="00117453">
      <w:pPr>
        <w:pStyle w:val="ListParagraph"/>
        <w:widowControl/>
        <w:ind w:left="900"/>
        <w:rPr>
          <w:b w:val="0"/>
          <w:sz w:val="24"/>
          <w:szCs w:val="24"/>
        </w:rPr>
      </w:pPr>
    </w:p>
    <w:p w:rsidR="00CA4954" w:rsidRPr="009A26F1" w:rsidRDefault="00CA4954" w:rsidP="00CA4954">
      <w:pPr>
        <w:rPr>
          <w:b w:val="0"/>
          <w:sz w:val="24"/>
        </w:rPr>
      </w:pPr>
      <w:r w:rsidRPr="004B416D">
        <w:rPr>
          <w:sz w:val="24"/>
        </w:rPr>
        <w:t>Total</w:t>
      </w:r>
      <w:r>
        <w:rPr>
          <w:sz w:val="24"/>
        </w:rPr>
        <w:t xml:space="preserve"> Radioactivity M</w:t>
      </w:r>
      <w:r w:rsidRPr="004B416D">
        <w:rPr>
          <w:sz w:val="24"/>
        </w:rPr>
        <w:t>easurement:</w:t>
      </w:r>
      <w:r w:rsidRPr="009A26F1">
        <w:rPr>
          <w:b w:val="0"/>
          <w:sz w:val="24"/>
        </w:rPr>
        <w:t xml:space="preserve"> Total </w:t>
      </w:r>
      <w:r w:rsidRPr="009A26F1">
        <w:rPr>
          <w:b w:val="0"/>
          <w:sz w:val="24"/>
          <w:vertAlign w:val="superscript"/>
        </w:rPr>
        <w:t>14</w:t>
      </w:r>
      <w:r w:rsidRPr="009A26F1">
        <w:rPr>
          <w:b w:val="0"/>
          <w:sz w:val="24"/>
        </w:rPr>
        <w:t xml:space="preserve">C residues were determined by summing the </w:t>
      </w:r>
      <w:r>
        <w:rPr>
          <w:b w:val="0"/>
          <w:sz w:val="24"/>
        </w:rPr>
        <w:t>percent of applied mass found in</w:t>
      </w:r>
      <w:r w:rsidRPr="009A26F1">
        <w:rPr>
          <w:b w:val="0"/>
          <w:sz w:val="24"/>
        </w:rPr>
        <w:t xml:space="preserve"> residues measured in the soil extracts</w:t>
      </w:r>
      <w:r>
        <w:rPr>
          <w:b w:val="0"/>
          <w:sz w:val="24"/>
        </w:rPr>
        <w:t xml:space="preserve"> and air samples</w:t>
      </w:r>
      <w:r w:rsidRPr="009A26F1">
        <w:rPr>
          <w:b w:val="0"/>
          <w:sz w:val="24"/>
        </w:rPr>
        <w:t xml:space="preserve"> </w:t>
      </w:r>
      <w:r>
        <w:rPr>
          <w:b w:val="0"/>
          <w:sz w:val="24"/>
        </w:rPr>
        <w:t>([report page number]</w:t>
      </w:r>
      <w:r w:rsidRPr="009A26F1">
        <w:rPr>
          <w:b w:val="0"/>
          <w:sz w:val="24"/>
        </w:rPr>
        <w:t>).</w:t>
      </w:r>
      <w:r w:rsidR="000C5C86">
        <w:rPr>
          <w:b w:val="0"/>
          <w:sz w:val="24"/>
        </w:rPr>
        <w:t xml:space="preserve"> </w:t>
      </w:r>
      <w:r w:rsidR="00C40A42" w:rsidRPr="00C40A42">
        <w:rPr>
          <w:b w:val="0"/>
          <w:sz w:val="24"/>
        </w:rPr>
        <w:t>Radiolabeled [parent compound] was identified by comparison to the retention time of an unlabel</w:t>
      </w:r>
      <w:r w:rsidR="00C40A42">
        <w:rPr>
          <w:b w:val="0"/>
          <w:sz w:val="24"/>
        </w:rPr>
        <w:t>l</w:t>
      </w:r>
      <w:r w:rsidR="00C40A42" w:rsidRPr="00C40A42">
        <w:rPr>
          <w:b w:val="0"/>
          <w:sz w:val="24"/>
        </w:rPr>
        <w:t>ed reference standard (purity [%], retention time (Rt) ([# to #] minutes) that was co-chromatographed with the samples ([report page number]). Column recovery determined prior to analysis of the definitive samples was [#] % ([report page number]).</w:t>
      </w:r>
    </w:p>
    <w:p w:rsidR="00CA4954" w:rsidRDefault="00CA4954" w:rsidP="009E2B92">
      <w:pPr>
        <w:widowControl/>
        <w:rPr>
          <w:sz w:val="24"/>
        </w:rPr>
      </w:pPr>
    </w:p>
    <w:p w:rsidR="00600E81" w:rsidRDefault="00600E81" w:rsidP="009E2B92">
      <w:pPr>
        <w:widowControl/>
        <w:rPr>
          <w:b w:val="0"/>
          <w:sz w:val="24"/>
        </w:rPr>
      </w:pPr>
      <w:r>
        <w:rPr>
          <w:sz w:val="24"/>
        </w:rPr>
        <w:t>Identification and Quantification of Parent C</w:t>
      </w:r>
      <w:r w:rsidRPr="004B416D">
        <w:rPr>
          <w:sz w:val="24"/>
        </w:rPr>
        <w:t>ompound:</w:t>
      </w:r>
      <w:r w:rsidRPr="009A26F1">
        <w:rPr>
          <w:b w:val="0"/>
          <w:sz w:val="24"/>
        </w:rPr>
        <w:t xml:space="preserve"> </w:t>
      </w:r>
      <w:r>
        <w:rPr>
          <w:b w:val="0"/>
          <w:sz w:val="24"/>
        </w:rPr>
        <w:t>[Briefly describe how the extracts from the sorbent material were analyzed for the parent and transformation products.</w:t>
      </w:r>
      <w:r w:rsidR="000C5C86">
        <w:rPr>
          <w:b w:val="0"/>
          <w:sz w:val="24"/>
        </w:rPr>
        <w:t xml:space="preserve"> </w:t>
      </w:r>
      <w:r>
        <w:rPr>
          <w:b w:val="0"/>
          <w:sz w:val="24"/>
        </w:rPr>
        <w:t xml:space="preserve">An example would be: </w:t>
      </w:r>
      <w:r w:rsidRPr="00600E81">
        <w:rPr>
          <w:b w:val="0"/>
          <w:i/>
          <w:sz w:val="24"/>
        </w:rPr>
        <w:t xml:space="preserve">Aliquots of the sorbent extracts were analyzed using [analytical method (i.e., HPLC)] under the following conditions: [describe instrument, column, mobile phase, gradient, and UV (# nm) ([report page number]). </w:t>
      </w:r>
      <w:r w:rsidR="00C40A42">
        <w:rPr>
          <w:b w:val="0"/>
          <w:i/>
          <w:sz w:val="24"/>
        </w:rPr>
        <w:t>T</w:t>
      </w:r>
      <w:r w:rsidR="00CA4954" w:rsidRPr="00CA4954">
        <w:rPr>
          <w:b w:val="0"/>
          <w:i/>
          <w:sz w:val="24"/>
        </w:rPr>
        <w:t>he identification of [parent compound] was confirmed by [analytical method (i.e., LC-MS/MS)] with electrospray ionization in the positive mode ([report page number]).</w:t>
      </w:r>
      <w:r>
        <w:rPr>
          <w:b w:val="0"/>
          <w:sz w:val="24"/>
        </w:rPr>
        <w:t>]</w:t>
      </w:r>
    </w:p>
    <w:p w:rsidR="00600E81" w:rsidRDefault="00600E81" w:rsidP="00600E81">
      <w:pPr>
        <w:widowControl/>
        <w:autoSpaceDE w:val="0"/>
        <w:autoSpaceDN w:val="0"/>
        <w:adjustRightInd w:val="0"/>
        <w:rPr>
          <w:b w:val="0"/>
          <w:sz w:val="24"/>
          <w:szCs w:val="24"/>
        </w:rPr>
      </w:pPr>
    </w:p>
    <w:p w:rsidR="003644ED" w:rsidRPr="003644ED" w:rsidRDefault="003644ED" w:rsidP="003644ED">
      <w:pPr>
        <w:rPr>
          <w:b w:val="0"/>
          <w:sz w:val="24"/>
        </w:rPr>
      </w:pPr>
      <w:r w:rsidRPr="003644ED">
        <w:rPr>
          <w:sz w:val="24"/>
        </w:rPr>
        <w:t>Detection Limits (LOD, LOQ) for the Parent Compoun</w:t>
      </w:r>
      <w:r w:rsidRPr="005D32D1">
        <w:rPr>
          <w:sz w:val="24"/>
        </w:rPr>
        <w:t>d:</w:t>
      </w:r>
      <w:r w:rsidR="000C5C86">
        <w:rPr>
          <w:b w:val="0"/>
          <w:sz w:val="24"/>
        </w:rPr>
        <w:t xml:space="preserve"> </w:t>
      </w:r>
      <w:r w:rsidR="00CA4954" w:rsidRPr="00CA4954">
        <w:rPr>
          <w:b w:val="0"/>
          <w:sz w:val="24"/>
          <w:szCs w:val="24"/>
          <w:lang w:val="en-US"/>
        </w:rPr>
        <w:t xml:space="preserve">The limit of detection (LOD) was determined to be </w:t>
      </w:r>
      <w:r w:rsidR="00BF5929" w:rsidRPr="003644ED">
        <w:rPr>
          <w:b w:val="0"/>
          <w:sz w:val="24"/>
          <w:szCs w:val="24"/>
          <w:lang w:val="en-US"/>
        </w:rPr>
        <w:t xml:space="preserve">[#] </w:t>
      </w:r>
      <w:r w:rsidR="00BF5929" w:rsidRPr="003644ED">
        <w:rPr>
          <w:rFonts w:ascii="Calibri" w:hAnsi="Calibri"/>
          <w:b w:val="0"/>
          <w:sz w:val="24"/>
          <w:szCs w:val="24"/>
          <w:lang w:val="en-US"/>
        </w:rPr>
        <w:t>μ</w:t>
      </w:r>
      <w:r w:rsidR="00BF5929" w:rsidRPr="003644ED">
        <w:rPr>
          <w:b w:val="0"/>
          <w:sz w:val="24"/>
          <w:szCs w:val="24"/>
          <w:lang w:val="en-US"/>
        </w:rPr>
        <w:t>g</w:t>
      </w:r>
      <w:r w:rsidR="00BF5929">
        <w:rPr>
          <w:b w:val="0"/>
          <w:sz w:val="24"/>
          <w:szCs w:val="24"/>
          <w:lang w:val="en-US"/>
        </w:rPr>
        <w:t>, or</w:t>
      </w:r>
      <w:r w:rsidR="00BF5929" w:rsidRPr="00CA4954">
        <w:rPr>
          <w:b w:val="0"/>
          <w:sz w:val="24"/>
          <w:szCs w:val="24"/>
          <w:lang w:val="en-US"/>
        </w:rPr>
        <w:t xml:space="preserve"> </w:t>
      </w:r>
      <w:r w:rsidR="00CA4954" w:rsidRPr="00CA4954">
        <w:rPr>
          <w:b w:val="0"/>
          <w:sz w:val="24"/>
          <w:szCs w:val="24"/>
          <w:lang w:val="en-US"/>
        </w:rPr>
        <w:t>[percentage]</w:t>
      </w:r>
      <w:r w:rsidR="00BF5929">
        <w:rPr>
          <w:b w:val="0"/>
          <w:sz w:val="24"/>
          <w:szCs w:val="24"/>
          <w:lang w:val="en-US"/>
        </w:rPr>
        <w:t>%</w:t>
      </w:r>
      <w:r w:rsidR="00CA4954" w:rsidRPr="00CA4954">
        <w:rPr>
          <w:b w:val="0"/>
          <w:sz w:val="24"/>
          <w:szCs w:val="24"/>
          <w:lang w:val="en-US"/>
        </w:rPr>
        <w:t xml:space="preserve"> of the applied radioactivity (%AR), with a limit of quantitation (LOQ) at </w:t>
      </w:r>
      <w:r w:rsidR="00BF5929" w:rsidRPr="003644ED">
        <w:rPr>
          <w:b w:val="0"/>
          <w:sz w:val="24"/>
          <w:szCs w:val="24"/>
          <w:lang w:val="en-US"/>
        </w:rPr>
        <w:t xml:space="preserve">[#] </w:t>
      </w:r>
      <w:r w:rsidR="00BF5929" w:rsidRPr="003644ED">
        <w:rPr>
          <w:rFonts w:ascii="Calibri" w:hAnsi="Calibri"/>
          <w:b w:val="0"/>
          <w:sz w:val="24"/>
          <w:szCs w:val="24"/>
          <w:lang w:val="en-US"/>
        </w:rPr>
        <w:t>μ</w:t>
      </w:r>
      <w:r w:rsidR="00BF5929" w:rsidRPr="003644ED">
        <w:rPr>
          <w:b w:val="0"/>
          <w:sz w:val="24"/>
          <w:szCs w:val="24"/>
          <w:lang w:val="en-US"/>
        </w:rPr>
        <w:t>g</w:t>
      </w:r>
      <w:r w:rsidR="00BF5929">
        <w:rPr>
          <w:b w:val="0"/>
          <w:sz w:val="24"/>
          <w:szCs w:val="24"/>
          <w:lang w:val="en-US"/>
        </w:rPr>
        <w:t>,</w:t>
      </w:r>
      <w:r w:rsidR="00BF5929" w:rsidRPr="00CA4954">
        <w:rPr>
          <w:b w:val="0"/>
          <w:sz w:val="24"/>
          <w:szCs w:val="24"/>
          <w:lang w:val="en-US"/>
        </w:rPr>
        <w:t xml:space="preserve"> </w:t>
      </w:r>
      <w:r w:rsidR="00BF5929">
        <w:rPr>
          <w:b w:val="0"/>
          <w:sz w:val="24"/>
          <w:szCs w:val="24"/>
          <w:lang w:val="en-US"/>
        </w:rPr>
        <w:t xml:space="preserve">or </w:t>
      </w:r>
      <w:r w:rsidR="00CA4954" w:rsidRPr="00CA4954">
        <w:rPr>
          <w:b w:val="0"/>
          <w:sz w:val="24"/>
          <w:szCs w:val="24"/>
          <w:lang w:val="en-US"/>
        </w:rPr>
        <w:t>[percentage]</w:t>
      </w:r>
      <w:r w:rsidR="00BF5929">
        <w:rPr>
          <w:b w:val="0"/>
          <w:sz w:val="24"/>
          <w:szCs w:val="24"/>
          <w:lang w:val="en-US"/>
        </w:rPr>
        <w:t>%</w:t>
      </w:r>
      <w:r w:rsidR="00CA4954" w:rsidRPr="00CA4954">
        <w:rPr>
          <w:b w:val="0"/>
          <w:sz w:val="24"/>
          <w:szCs w:val="24"/>
          <w:lang w:val="en-US"/>
        </w:rPr>
        <w:t xml:space="preserve"> AR.</w:t>
      </w:r>
      <w:r w:rsidR="000C5C86">
        <w:rPr>
          <w:sz w:val="24"/>
          <w:szCs w:val="24"/>
          <w:lang w:val="en-US"/>
        </w:rPr>
        <w:t xml:space="preserve"> </w:t>
      </w:r>
      <w:r w:rsidR="009E2B92">
        <w:rPr>
          <w:b w:val="0"/>
          <w:sz w:val="24"/>
          <w:szCs w:val="24"/>
          <w:lang w:val="en-US"/>
        </w:rPr>
        <w:t>The method for determining the LOD and LOQ was/was not adequat</w:t>
      </w:r>
      <w:r w:rsidR="00BF5929">
        <w:rPr>
          <w:b w:val="0"/>
          <w:sz w:val="24"/>
          <w:szCs w:val="24"/>
          <w:lang w:val="en-US"/>
        </w:rPr>
        <w:t>e.</w:t>
      </w:r>
      <w:r w:rsidR="000C5C86">
        <w:rPr>
          <w:b w:val="0"/>
          <w:sz w:val="24"/>
          <w:szCs w:val="24"/>
          <w:lang w:val="en-US"/>
        </w:rPr>
        <w:t xml:space="preserve"> </w:t>
      </w:r>
      <w:r w:rsidR="00BF5929">
        <w:rPr>
          <w:b w:val="0"/>
          <w:sz w:val="24"/>
          <w:szCs w:val="24"/>
          <w:lang w:val="en-US"/>
        </w:rPr>
        <w:t>[Include information for all</w:t>
      </w:r>
      <w:r w:rsidR="009E2B92">
        <w:rPr>
          <w:b w:val="0"/>
          <w:sz w:val="24"/>
          <w:szCs w:val="24"/>
          <w:lang w:val="en-US"/>
        </w:rPr>
        <w:t xml:space="preserve"> analytical method</w:t>
      </w:r>
      <w:r w:rsidR="00BF5929">
        <w:rPr>
          <w:b w:val="0"/>
          <w:sz w:val="24"/>
          <w:szCs w:val="24"/>
          <w:lang w:val="en-US"/>
        </w:rPr>
        <w:t>s</w:t>
      </w:r>
      <w:r w:rsidR="009E2B92">
        <w:rPr>
          <w:b w:val="0"/>
          <w:sz w:val="24"/>
          <w:szCs w:val="24"/>
          <w:lang w:val="en-US"/>
        </w:rPr>
        <w:t xml:space="preserve"> used in study.]</w:t>
      </w:r>
    </w:p>
    <w:p w:rsidR="003644ED" w:rsidRPr="003644ED" w:rsidRDefault="003644ED" w:rsidP="003644ED">
      <w:pPr>
        <w:rPr>
          <w:b w:val="0"/>
          <w:sz w:val="24"/>
        </w:rPr>
      </w:pPr>
    </w:p>
    <w:p w:rsidR="003644ED" w:rsidRPr="003644ED" w:rsidRDefault="003644ED" w:rsidP="003644ED">
      <w:pPr>
        <w:rPr>
          <w:b w:val="0"/>
          <w:sz w:val="24"/>
        </w:rPr>
      </w:pPr>
      <w:r w:rsidRPr="003644ED">
        <w:rPr>
          <w:sz w:val="24"/>
        </w:rPr>
        <w:t>Detection Limits (LOD, LOQ) for the Transformation Products:</w:t>
      </w:r>
      <w:r w:rsidRPr="003644ED">
        <w:rPr>
          <w:b w:val="0"/>
          <w:sz w:val="24"/>
        </w:rPr>
        <w:t xml:space="preserve"> </w:t>
      </w:r>
      <w:r w:rsidR="00BF5929" w:rsidRPr="00CA4954">
        <w:rPr>
          <w:b w:val="0"/>
          <w:sz w:val="24"/>
          <w:szCs w:val="24"/>
          <w:lang w:val="en-US"/>
        </w:rPr>
        <w:t xml:space="preserve">The </w:t>
      </w:r>
      <w:r w:rsidR="00BF5929">
        <w:rPr>
          <w:b w:val="0"/>
          <w:sz w:val="24"/>
          <w:szCs w:val="24"/>
          <w:lang w:val="en-US"/>
        </w:rPr>
        <w:t>LOD for the transformation products</w:t>
      </w:r>
      <w:r w:rsidR="00BF5929" w:rsidRPr="00CA4954">
        <w:rPr>
          <w:b w:val="0"/>
          <w:sz w:val="24"/>
          <w:szCs w:val="24"/>
          <w:lang w:val="en-US"/>
        </w:rPr>
        <w:t xml:space="preserve"> was determined to be </w:t>
      </w:r>
      <w:r w:rsidR="00BF5929" w:rsidRPr="003644ED">
        <w:rPr>
          <w:b w:val="0"/>
          <w:sz w:val="24"/>
          <w:szCs w:val="24"/>
          <w:lang w:val="en-US"/>
        </w:rPr>
        <w:t xml:space="preserve">[#] </w:t>
      </w:r>
      <w:r w:rsidR="00BF5929" w:rsidRPr="003644ED">
        <w:rPr>
          <w:rFonts w:ascii="Calibri" w:hAnsi="Calibri"/>
          <w:b w:val="0"/>
          <w:sz w:val="24"/>
          <w:szCs w:val="24"/>
          <w:lang w:val="en-US"/>
        </w:rPr>
        <w:t>μ</w:t>
      </w:r>
      <w:r w:rsidR="00BF5929" w:rsidRPr="003644ED">
        <w:rPr>
          <w:b w:val="0"/>
          <w:sz w:val="24"/>
          <w:szCs w:val="24"/>
          <w:lang w:val="en-US"/>
        </w:rPr>
        <w:t>g</w:t>
      </w:r>
      <w:r w:rsidR="00BF5929">
        <w:rPr>
          <w:b w:val="0"/>
          <w:sz w:val="24"/>
          <w:szCs w:val="24"/>
          <w:lang w:val="en-US"/>
        </w:rPr>
        <w:t>, or</w:t>
      </w:r>
      <w:r w:rsidR="00BF5929" w:rsidRPr="00CA4954">
        <w:rPr>
          <w:b w:val="0"/>
          <w:sz w:val="24"/>
          <w:szCs w:val="24"/>
          <w:lang w:val="en-US"/>
        </w:rPr>
        <w:t xml:space="preserve"> [percentage]</w:t>
      </w:r>
      <w:r w:rsidR="00BF5929">
        <w:rPr>
          <w:b w:val="0"/>
          <w:sz w:val="24"/>
          <w:szCs w:val="24"/>
          <w:lang w:val="en-US"/>
        </w:rPr>
        <w:t>%</w:t>
      </w:r>
      <w:r w:rsidR="00BF5929" w:rsidRPr="00CA4954">
        <w:rPr>
          <w:b w:val="0"/>
          <w:sz w:val="24"/>
          <w:szCs w:val="24"/>
          <w:lang w:val="en-US"/>
        </w:rPr>
        <w:t xml:space="preserve"> of the applied radioactivity (%AR), with a</w:t>
      </w:r>
      <w:r w:rsidR="00BF5929">
        <w:rPr>
          <w:b w:val="0"/>
          <w:sz w:val="24"/>
          <w:szCs w:val="24"/>
          <w:lang w:val="en-US"/>
        </w:rPr>
        <w:t>n</w:t>
      </w:r>
      <w:r w:rsidR="00BF5929" w:rsidRPr="00CA4954">
        <w:rPr>
          <w:b w:val="0"/>
          <w:sz w:val="24"/>
          <w:szCs w:val="24"/>
          <w:lang w:val="en-US"/>
        </w:rPr>
        <w:t xml:space="preserve"> </w:t>
      </w:r>
      <w:r w:rsidR="00BF5929">
        <w:rPr>
          <w:b w:val="0"/>
          <w:sz w:val="24"/>
          <w:szCs w:val="24"/>
          <w:lang w:val="en-US"/>
        </w:rPr>
        <w:t>LOQ</w:t>
      </w:r>
      <w:r w:rsidR="00BF5929" w:rsidRPr="00CA4954">
        <w:rPr>
          <w:b w:val="0"/>
          <w:sz w:val="24"/>
          <w:szCs w:val="24"/>
          <w:lang w:val="en-US"/>
        </w:rPr>
        <w:t xml:space="preserve"> at </w:t>
      </w:r>
      <w:r w:rsidR="00BF5929" w:rsidRPr="003644ED">
        <w:rPr>
          <w:b w:val="0"/>
          <w:sz w:val="24"/>
          <w:szCs w:val="24"/>
          <w:lang w:val="en-US"/>
        </w:rPr>
        <w:t xml:space="preserve">[#] </w:t>
      </w:r>
      <w:r w:rsidR="00BF5929" w:rsidRPr="003644ED">
        <w:rPr>
          <w:rFonts w:ascii="Calibri" w:hAnsi="Calibri"/>
          <w:b w:val="0"/>
          <w:sz w:val="24"/>
          <w:szCs w:val="24"/>
          <w:lang w:val="en-US"/>
        </w:rPr>
        <w:t>μ</w:t>
      </w:r>
      <w:r w:rsidR="00BF5929" w:rsidRPr="003644ED">
        <w:rPr>
          <w:b w:val="0"/>
          <w:sz w:val="24"/>
          <w:szCs w:val="24"/>
          <w:lang w:val="en-US"/>
        </w:rPr>
        <w:t>g</w:t>
      </w:r>
      <w:r w:rsidR="00BF5929">
        <w:rPr>
          <w:b w:val="0"/>
          <w:sz w:val="24"/>
          <w:szCs w:val="24"/>
          <w:lang w:val="en-US"/>
        </w:rPr>
        <w:t>,</w:t>
      </w:r>
      <w:r w:rsidR="00BF5929" w:rsidRPr="00CA4954">
        <w:rPr>
          <w:b w:val="0"/>
          <w:sz w:val="24"/>
          <w:szCs w:val="24"/>
          <w:lang w:val="en-US"/>
        </w:rPr>
        <w:t xml:space="preserve"> </w:t>
      </w:r>
      <w:r w:rsidR="00BF5929">
        <w:rPr>
          <w:b w:val="0"/>
          <w:sz w:val="24"/>
          <w:szCs w:val="24"/>
          <w:lang w:val="en-US"/>
        </w:rPr>
        <w:t xml:space="preserve">or </w:t>
      </w:r>
      <w:r w:rsidR="00BF5929" w:rsidRPr="00CA4954">
        <w:rPr>
          <w:b w:val="0"/>
          <w:sz w:val="24"/>
          <w:szCs w:val="24"/>
          <w:lang w:val="en-US"/>
        </w:rPr>
        <w:t>[percentage]</w:t>
      </w:r>
      <w:r w:rsidR="00BF5929">
        <w:rPr>
          <w:b w:val="0"/>
          <w:sz w:val="24"/>
          <w:szCs w:val="24"/>
          <w:lang w:val="en-US"/>
        </w:rPr>
        <w:t>%</w:t>
      </w:r>
      <w:r w:rsidR="00BF5929" w:rsidRPr="00CA4954">
        <w:rPr>
          <w:b w:val="0"/>
          <w:sz w:val="24"/>
          <w:szCs w:val="24"/>
          <w:lang w:val="en-US"/>
        </w:rPr>
        <w:t xml:space="preserve"> AR.</w:t>
      </w:r>
      <w:r w:rsidR="000C5C86">
        <w:rPr>
          <w:sz w:val="24"/>
          <w:szCs w:val="24"/>
          <w:lang w:val="en-US"/>
        </w:rPr>
        <w:t xml:space="preserve"> </w:t>
      </w:r>
      <w:r w:rsidR="00BF5929">
        <w:rPr>
          <w:b w:val="0"/>
          <w:sz w:val="24"/>
          <w:szCs w:val="24"/>
          <w:lang w:val="en-US"/>
        </w:rPr>
        <w:t>The method for determining the LOD and LOQ was/was not adequate.</w:t>
      </w:r>
      <w:r w:rsidR="000C5C86">
        <w:rPr>
          <w:b w:val="0"/>
          <w:sz w:val="24"/>
          <w:szCs w:val="24"/>
          <w:lang w:val="en-US"/>
        </w:rPr>
        <w:t xml:space="preserve"> </w:t>
      </w:r>
      <w:r w:rsidR="00BF5929">
        <w:rPr>
          <w:b w:val="0"/>
          <w:sz w:val="24"/>
          <w:szCs w:val="24"/>
          <w:lang w:val="en-US"/>
        </w:rPr>
        <w:t>[Include information for all analytical methods used in study. If t</w:t>
      </w:r>
      <w:r w:rsidRPr="003644ED">
        <w:rPr>
          <w:b w:val="0"/>
          <w:sz w:val="24"/>
        </w:rPr>
        <w:t xml:space="preserve">he LOD </w:t>
      </w:r>
      <w:r w:rsidR="00BF5929">
        <w:rPr>
          <w:b w:val="0"/>
          <w:sz w:val="24"/>
        </w:rPr>
        <w:t>and LOQ were the same as parent, then cite same]</w:t>
      </w:r>
      <w:r w:rsidRPr="003644ED">
        <w:rPr>
          <w:b w:val="0"/>
          <w:sz w:val="24"/>
        </w:rPr>
        <w:t>.</w:t>
      </w:r>
    </w:p>
    <w:p w:rsidR="003644ED" w:rsidRPr="003644ED" w:rsidRDefault="003644ED" w:rsidP="003644ED">
      <w:pPr>
        <w:ind w:left="720"/>
        <w:rPr>
          <w:sz w:val="24"/>
          <w:szCs w:val="24"/>
          <w:lang w:val="en-US"/>
        </w:rPr>
      </w:pPr>
    </w:p>
    <w:p w:rsidR="00117453" w:rsidRDefault="00117453" w:rsidP="003644ED">
      <w:pPr>
        <w:widowControl/>
        <w:tabs>
          <w:tab w:val="left" w:pos="-1440"/>
        </w:tabs>
        <w:autoSpaceDE w:val="0"/>
        <w:autoSpaceDN w:val="0"/>
        <w:adjustRightInd w:val="0"/>
        <w:rPr>
          <w:b w:val="0"/>
          <w:sz w:val="24"/>
          <w:szCs w:val="24"/>
        </w:rPr>
      </w:pPr>
      <w:r w:rsidRPr="003644ED">
        <w:rPr>
          <w:sz w:val="24"/>
          <w:szCs w:val="24"/>
        </w:rPr>
        <w:t>Instrument performance</w:t>
      </w:r>
      <w:r w:rsidRPr="005D32D1">
        <w:rPr>
          <w:sz w:val="24"/>
          <w:szCs w:val="24"/>
        </w:rPr>
        <w:t>:</w:t>
      </w:r>
      <w:r w:rsidRPr="003644ED">
        <w:rPr>
          <w:b w:val="0"/>
          <w:sz w:val="24"/>
          <w:szCs w:val="24"/>
        </w:rPr>
        <w:t xml:space="preserve"> </w:t>
      </w:r>
      <w:r w:rsidRPr="00117453">
        <w:rPr>
          <w:b w:val="0"/>
          <w:sz w:val="24"/>
          <w:szCs w:val="24"/>
        </w:rPr>
        <w:t xml:space="preserve">[Include </w:t>
      </w:r>
      <w:r w:rsidR="009E2B92">
        <w:rPr>
          <w:b w:val="0"/>
          <w:sz w:val="24"/>
          <w:szCs w:val="24"/>
        </w:rPr>
        <w:t xml:space="preserve">general </w:t>
      </w:r>
      <w:r w:rsidRPr="00117453">
        <w:rPr>
          <w:b w:val="0"/>
          <w:sz w:val="24"/>
          <w:szCs w:val="24"/>
        </w:rPr>
        <w:t xml:space="preserve">information on </w:t>
      </w:r>
      <w:r w:rsidR="009E2B92">
        <w:rPr>
          <w:b w:val="0"/>
          <w:sz w:val="24"/>
          <w:szCs w:val="24"/>
        </w:rPr>
        <w:t xml:space="preserve">method used for instrument </w:t>
      </w:r>
      <w:r w:rsidRPr="00117453">
        <w:rPr>
          <w:b w:val="0"/>
          <w:sz w:val="24"/>
          <w:szCs w:val="24"/>
        </w:rPr>
        <w:t>calibration.]</w:t>
      </w:r>
      <w:r w:rsidR="000C5C86">
        <w:rPr>
          <w:b w:val="0"/>
          <w:sz w:val="24"/>
          <w:szCs w:val="24"/>
        </w:rPr>
        <w:t xml:space="preserve"> </w:t>
      </w:r>
      <w:r w:rsidR="009E2B92" w:rsidRPr="009E2B92">
        <w:rPr>
          <w:b w:val="0"/>
          <w:i/>
          <w:sz w:val="24"/>
          <w:szCs w:val="24"/>
        </w:rPr>
        <w:t>A calibration curve was created using 5 calibration standards and spanning XX concentrations and response range.</w:t>
      </w:r>
    </w:p>
    <w:p w:rsidR="00117453" w:rsidRPr="009E2B92" w:rsidRDefault="00117453" w:rsidP="009E2B92">
      <w:pPr>
        <w:widowControl/>
        <w:rPr>
          <w:b w:val="0"/>
          <w:sz w:val="24"/>
          <w:szCs w:val="24"/>
        </w:rPr>
      </w:pPr>
    </w:p>
    <w:p w:rsidR="00117453" w:rsidRPr="00076FE9" w:rsidRDefault="003644ED" w:rsidP="00076FE9">
      <w:pPr>
        <w:widowControl/>
        <w:rPr>
          <w:b w:val="0"/>
          <w:sz w:val="24"/>
          <w:szCs w:val="24"/>
          <w:lang w:val="en-CA"/>
        </w:rPr>
      </w:pPr>
      <w:r>
        <w:rPr>
          <w:sz w:val="24"/>
          <w:szCs w:val="24"/>
        </w:rPr>
        <w:t>Lab r</w:t>
      </w:r>
      <w:r w:rsidR="00117453" w:rsidRPr="003644ED">
        <w:rPr>
          <w:sz w:val="24"/>
          <w:szCs w:val="24"/>
        </w:rPr>
        <w:t>ecovery</w:t>
      </w:r>
      <w:r w:rsidR="009E2B92">
        <w:rPr>
          <w:sz w:val="24"/>
          <w:szCs w:val="24"/>
        </w:rPr>
        <w:t>, air</w:t>
      </w:r>
      <w:r w:rsidR="00693D84">
        <w:rPr>
          <w:sz w:val="24"/>
          <w:szCs w:val="24"/>
        </w:rPr>
        <w:t xml:space="preserve"> sampling sorbent material</w:t>
      </w:r>
      <w:r w:rsidR="005D32D1" w:rsidRPr="005D32D1">
        <w:rPr>
          <w:sz w:val="24"/>
          <w:szCs w:val="24"/>
        </w:rPr>
        <w:t>:</w:t>
      </w:r>
      <w:r>
        <w:rPr>
          <w:b w:val="0"/>
          <w:sz w:val="24"/>
          <w:szCs w:val="24"/>
        </w:rPr>
        <w:t xml:space="preserve"> </w:t>
      </w:r>
      <w:r w:rsidR="00117453" w:rsidRPr="00117453">
        <w:rPr>
          <w:b w:val="0"/>
          <w:sz w:val="24"/>
          <w:szCs w:val="24"/>
          <w:lang w:val="en-CA"/>
        </w:rPr>
        <w:t xml:space="preserve">[Most/All] laboratory spike recoveries are within the acceptable range with overall recoveries between [x and y percent]. The exceptions include laboratory spikes extracted concurrent with [sampling period] with an average percent recovery of [x percent </w:t>
      </w:r>
      <w:r w:rsidR="00117453" w:rsidRPr="00117453">
        <w:rPr>
          <w:b w:val="0"/>
          <w:sz w:val="24"/>
          <w:szCs w:val="24"/>
          <w:u w:val="single"/>
          <w:lang w:val="en-CA"/>
        </w:rPr>
        <w:t>+</w:t>
      </w:r>
      <w:r w:rsidR="00117453" w:rsidRPr="00117453">
        <w:rPr>
          <w:b w:val="0"/>
          <w:sz w:val="24"/>
          <w:szCs w:val="24"/>
          <w:lang w:val="en-CA"/>
        </w:rPr>
        <w:t xml:space="preserve"> y percent] at the fortification level of [&lt;c1 </w:t>
      </w:r>
      <w:r w:rsidR="00117453">
        <w:rPr>
          <w:rFonts w:ascii="Calibri" w:hAnsi="Calibri"/>
          <w:b w:val="0"/>
          <w:sz w:val="24"/>
          <w:szCs w:val="24"/>
          <w:lang w:val="en-CA"/>
        </w:rPr>
        <w:t>μ</w:t>
      </w:r>
      <w:r w:rsidR="00117453" w:rsidRPr="00117453">
        <w:rPr>
          <w:b w:val="0"/>
          <w:sz w:val="24"/>
          <w:szCs w:val="24"/>
          <w:lang w:val="en-CA"/>
        </w:rPr>
        <w:t xml:space="preserve">g, c1 </w:t>
      </w:r>
      <w:r w:rsidR="00117453">
        <w:rPr>
          <w:rFonts w:ascii="Calibri" w:hAnsi="Calibri"/>
          <w:b w:val="0"/>
          <w:sz w:val="24"/>
          <w:szCs w:val="24"/>
          <w:lang w:val="en-CA"/>
        </w:rPr>
        <w:t>μ</w:t>
      </w:r>
      <w:r w:rsidR="00117453" w:rsidRPr="00117453">
        <w:rPr>
          <w:b w:val="0"/>
          <w:sz w:val="24"/>
          <w:szCs w:val="24"/>
          <w:lang w:val="en-CA"/>
        </w:rPr>
        <w:t xml:space="preserve">g – c2 </w:t>
      </w:r>
      <w:r w:rsidR="00117453">
        <w:rPr>
          <w:rFonts w:ascii="Calibri" w:hAnsi="Calibri"/>
          <w:b w:val="0"/>
          <w:sz w:val="24"/>
          <w:szCs w:val="24"/>
          <w:lang w:val="en-CA"/>
        </w:rPr>
        <w:t>μ</w:t>
      </w:r>
      <w:r w:rsidR="00117453" w:rsidRPr="00117453">
        <w:rPr>
          <w:b w:val="0"/>
          <w:sz w:val="24"/>
          <w:szCs w:val="24"/>
          <w:lang w:val="en-CA"/>
        </w:rPr>
        <w:t xml:space="preserve">g, or c2 </w:t>
      </w:r>
      <w:r w:rsidR="00117453">
        <w:rPr>
          <w:rFonts w:ascii="Calibri" w:hAnsi="Calibri"/>
          <w:b w:val="0"/>
          <w:sz w:val="24"/>
          <w:szCs w:val="24"/>
          <w:lang w:val="en-CA"/>
        </w:rPr>
        <w:lastRenderedPageBreak/>
        <w:t>μ</w:t>
      </w:r>
      <w:r w:rsidR="00117453" w:rsidRPr="00117453">
        <w:rPr>
          <w:b w:val="0"/>
          <w:sz w:val="24"/>
          <w:szCs w:val="24"/>
          <w:lang w:val="en-CA"/>
        </w:rPr>
        <w:t>g&gt;]. [Repeat for additional unacceptable laboratory spike extractions (less than 90 percent or greater than 110 percent).]</w:t>
      </w:r>
    </w:p>
    <w:p w:rsidR="002572C6" w:rsidRDefault="002572C6" w:rsidP="0086201E">
      <w:pPr>
        <w:pStyle w:val="ListParagraph"/>
        <w:widowControl/>
        <w:ind w:left="0"/>
        <w:rPr>
          <w:sz w:val="24"/>
          <w:szCs w:val="24"/>
        </w:rPr>
      </w:pPr>
    </w:p>
    <w:p w:rsidR="009E2B92" w:rsidRDefault="009E2B92" w:rsidP="0086201E">
      <w:pPr>
        <w:pStyle w:val="ListParagraph"/>
        <w:widowControl/>
        <w:ind w:left="0"/>
        <w:rPr>
          <w:b w:val="0"/>
          <w:sz w:val="24"/>
          <w:szCs w:val="24"/>
          <w:lang w:val="en-CA"/>
        </w:rPr>
      </w:pPr>
      <w:r>
        <w:rPr>
          <w:sz w:val="24"/>
          <w:szCs w:val="24"/>
        </w:rPr>
        <w:t>Lab r</w:t>
      </w:r>
      <w:r w:rsidRPr="003644ED">
        <w:rPr>
          <w:sz w:val="24"/>
          <w:szCs w:val="24"/>
        </w:rPr>
        <w:t>ecovery</w:t>
      </w:r>
      <w:r>
        <w:rPr>
          <w:sz w:val="24"/>
          <w:szCs w:val="24"/>
        </w:rPr>
        <w:t>, soils</w:t>
      </w:r>
      <w:r w:rsidR="005D32D1" w:rsidRPr="005D32D1">
        <w:rPr>
          <w:sz w:val="24"/>
          <w:szCs w:val="24"/>
        </w:rPr>
        <w:t>:</w:t>
      </w:r>
      <w:r>
        <w:rPr>
          <w:b w:val="0"/>
          <w:sz w:val="24"/>
          <w:szCs w:val="24"/>
        </w:rPr>
        <w:t xml:space="preserve"> </w:t>
      </w:r>
      <w:r w:rsidRPr="00117453">
        <w:rPr>
          <w:b w:val="0"/>
          <w:sz w:val="24"/>
          <w:szCs w:val="24"/>
          <w:lang w:val="en-CA"/>
        </w:rPr>
        <w:t xml:space="preserve">[Most/All] laboratory spike recoveries are within the acceptable range with overall recoveries between [x and y percent]. The exceptions include laboratory spikes extracted concurrent with [sampling period] with an average percent recovery of [x percent </w:t>
      </w:r>
      <w:r w:rsidRPr="00117453">
        <w:rPr>
          <w:b w:val="0"/>
          <w:sz w:val="24"/>
          <w:szCs w:val="24"/>
          <w:u w:val="single"/>
          <w:lang w:val="en-CA"/>
        </w:rPr>
        <w:t>+</w:t>
      </w:r>
      <w:r w:rsidRPr="00117453">
        <w:rPr>
          <w:b w:val="0"/>
          <w:sz w:val="24"/>
          <w:szCs w:val="24"/>
          <w:lang w:val="en-CA"/>
        </w:rPr>
        <w:t xml:space="preserve"> y percent] at the fortification level of [&lt;c1 </w:t>
      </w:r>
      <w:r>
        <w:rPr>
          <w:rFonts w:ascii="Calibri" w:hAnsi="Calibri"/>
          <w:b w:val="0"/>
          <w:sz w:val="24"/>
          <w:szCs w:val="24"/>
          <w:lang w:val="en-CA"/>
        </w:rPr>
        <w:t>μ</w:t>
      </w:r>
      <w:r w:rsidRPr="00117453">
        <w:rPr>
          <w:b w:val="0"/>
          <w:sz w:val="24"/>
          <w:szCs w:val="24"/>
          <w:lang w:val="en-CA"/>
        </w:rPr>
        <w:t xml:space="preserve">g, c1 </w:t>
      </w:r>
      <w:r>
        <w:rPr>
          <w:rFonts w:ascii="Calibri" w:hAnsi="Calibri"/>
          <w:b w:val="0"/>
          <w:sz w:val="24"/>
          <w:szCs w:val="24"/>
          <w:lang w:val="en-CA"/>
        </w:rPr>
        <w:t>μ</w:t>
      </w:r>
      <w:r w:rsidRPr="00117453">
        <w:rPr>
          <w:b w:val="0"/>
          <w:sz w:val="24"/>
          <w:szCs w:val="24"/>
          <w:lang w:val="en-CA"/>
        </w:rPr>
        <w:t xml:space="preserve">g – c2 </w:t>
      </w:r>
      <w:r>
        <w:rPr>
          <w:rFonts w:ascii="Calibri" w:hAnsi="Calibri"/>
          <w:b w:val="0"/>
          <w:sz w:val="24"/>
          <w:szCs w:val="24"/>
          <w:lang w:val="en-CA"/>
        </w:rPr>
        <w:t>μ</w:t>
      </w:r>
      <w:r w:rsidRPr="00117453">
        <w:rPr>
          <w:b w:val="0"/>
          <w:sz w:val="24"/>
          <w:szCs w:val="24"/>
          <w:lang w:val="en-CA"/>
        </w:rPr>
        <w:t xml:space="preserve">g, or c2 </w:t>
      </w:r>
      <w:r>
        <w:rPr>
          <w:rFonts w:ascii="Calibri" w:hAnsi="Calibri"/>
          <w:b w:val="0"/>
          <w:sz w:val="24"/>
          <w:szCs w:val="24"/>
          <w:lang w:val="en-CA"/>
        </w:rPr>
        <w:t>μ</w:t>
      </w:r>
      <w:r w:rsidRPr="00117453">
        <w:rPr>
          <w:b w:val="0"/>
          <w:sz w:val="24"/>
          <w:szCs w:val="24"/>
          <w:lang w:val="en-CA"/>
        </w:rPr>
        <w:t>g&gt;]. [Repeat for additional unacceptable laboratory spike extractions (less than 90 percent or greater than 110 percent).]</w:t>
      </w:r>
    </w:p>
    <w:p w:rsidR="009E2B92" w:rsidRDefault="009E2B92" w:rsidP="0086201E">
      <w:pPr>
        <w:pStyle w:val="ListParagraph"/>
        <w:widowControl/>
        <w:ind w:left="0"/>
        <w:rPr>
          <w:sz w:val="24"/>
          <w:szCs w:val="24"/>
        </w:rPr>
      </w:pPr>
    </w:p>
    <w:p w:rsidR="003E0150" w:rsidRPr="0086201E" w:rsidRDefault="00117453" w:rsidP="0086201E">
      <w:pPr>
        <w:pStyle w:val="ListParagraph"/>
        <w:widowControl/>
        <w:ind w:left="0"/>
        <w:rPr>
          <w:b w:val="0"/>
        </w:rPr>
      </w:pPr>
      <w:r w:rsidRPr="003644ED">
        <w:rPr>
          <w:sz w:val="24"/>
          <w:szCs w:val="24"/>
        </w:rPr>
        <w:t>Breakthrough</w:t>
      </w:r>
      <w:r w:rsidR="009E2B92">
        <w:rPr>
          <w:sz w:val="24"/>
          <w:szCs w:val="24"/>
        </w:rPr>
        <w:t>, air samples</w:t>
      </w:r>
      <w:r w:rsidR="005D32D1" w:rsidRPr="005D32D1">
        <w:rPr>
          <w:sz w:val="24"/>
          <w:szCs w:val="24"/>
        </w:rPr>
        <w:t>:</w:t>
      </w:r>
      <w:r w:rsidR="003644ED">
        <w:rPr>
          <w:b w:val="0"/>
          <w:sz w:val="24"/>
          <w:szCs w:val="24"/>
        </w:rPr>
        <w:t xml:space="preserve"> </w:t>
      </w:r>
      <w:r w:rsidRPr="00117453">
        <w:rPr>
          <w:b w:val="0"/>
          <w:sz w:val="24"/>
          <w:szCs w:val="24"/>
        </w:rPr>
        <w:t xml:space="preserve">[Describe any analysis or instances of test substance breakthrough in </w:t>
      </w:r>
      <w:r w:rsidR="00C40C7C">
        <w:rPr>
          <w:b w:val="0"/>
          <w:sz w:val="24"/>
          <w:szCs w:val="24"/>
        </w:rPr>
        <w:t>sorbent material</w:t>
      </w:r>
      <w:r w:rsidRPr="00117453">
        <w:rPr>
          <w:b w:val="0"/>
          <w:sz w:val="24"/>
          <w:szCs w:val="24"/>
        </w:rPr>
        <w:t>, if applicable.]</w:t>
      </w:r>
    </w:p>
    <w:p w:rsidR="009E2B92" w:rsidRDefault="009E2B92" w:rsidP="00F97380">
      <w:pPr>
        <w:pStyle w:val="OECD-BASIS-TEXT"/>
        <w:spacing w:line="240" w:lineRule="auto"/>
        <w:rPr>
          <w:sz w:val="24"/>
          <w:szCs w:val="24"/>
          <w:lang w:val="en-US"/>
        </w:rPr>
      </w:pPr>
    </w:p>
    <w:p w:rsidR="000E6FC6" w:rsidRPr="00FB626C" w:rsidRDefault="000E6FC6" w:rsidP="00F97380">
      <w:pPr>
        <w:pStyle w:val="OECD-BASIS-TEXT"/>
        <w:spacing w:line="240" w:lineRule="auto"/>
        <w:rPr>
          <w:sz w:val="24"/>
          <w:szCs w:val="24"/>
          <w:lang w:val="en-US"/>
        </w:rPr>
      </w:pPr>
    </w:p>
    <w:p w:rsidR="0086201E" w:rsidRPr="00FB626C" w:rsidRDefault="00775762" w:rsidP="00775762">
      <w:pPr>
        <w:pStyle w:val="OECD-BASIS-TEXT"/>
        <w:keepNext/>
        <w:tabs>
          <w:tab w:val="clear" w:pos="720"/>
          <w:tab w:val="left" w:pos="360"/>
        </w:tabs>
        <w:spacing w:line="240" w:lineRule="auto"/>
        <w:rPr>
          <w:b/>
          <w:sz w:val="24"/>
          <w:szCs w:val="24"/>
          <w:lang w:val="en-US"/>
        </w:rPr>
      </w:pPr>
      <w:r>
        <w:rPr>
          <w:b/>
          <w:sz w:val="24"/>
          <w:szCs w:val="24"/>
          <w:lang w:val="en-US"/>
        </w:rPr>
        <w:t>II.</w:t>
      </w:r>
      <w:r>
        <w:rPr>
          <w:b/>
          <w:sz w:val="24"/>
          <w:szCs w:val="24"/>
          <w:lang w:val="en-US"/>
        </w:rPr>
        <w:tab/>
      </w:r>
      <w:r w:rsidR="0086201E" w:rsidRPr="00FB626C">
        <w:rPr>
          <w:b/>
          <w:sz w:val="24"/>
          <w:szCs w:val="24"/>
          <w:lang w:val="en-US"/>
        </w:rPr>
        <w:t>Results and Discussion</w:t>
      </w:r>
    </w:p>
    <w:p w:rsidR="0086201E" w:rsidRPr="00FB626C" w:rsidRDefault="0086201E" w:rsidP="0086201E">
      <w:pPr>
        <w:pStyle w:val="OECD-BASIS-TEXT"/>
        <w:keepNext/>
        <w:spacing w:line="240" w:lineRule="auto"/>
        <w:rPr>
          <w:b/>
          <w:sz w:val="24"/>
          <w:szCs w:val="24"/>
          <w:lang w:val="en-US"/>
        </w:rPr>
      </w:pPr>
    </w:p>
    <w:p w:rsidR="0086201E" w:rsidRDefault="0086201E" w:rsidP="005D6087">
      <w:pPr>
        <w:pStyle w:val="OECD-BASIS-TEXT"/>
        <w:keepNext/>
        <w:numPr>
          <w:ilvl w:val="0"/>
          <w:numId w:val="14"/>
        </w:numPr>
        <w:spacing w:line="240" w:lineRule="auto"/>
        <w:rPr>
          <w:b/>
          <w:sz w:val="24"/>
          <w:szCs w:val="24"/>
          <w:lang w:val="en-US"/>
        </w:rPr>
      </w:pPr>
      <w:r w:rsidRPr="00FB626C">
        <w:rPr>
          <w:b/>
          <w:sz w:val="24"/>
          <w:szCs w:val="24"/>
          <w:lang w:val="en-US"/>
        </w:rPr>
        <w:t>Data</w:t>
      </w:r>
    </w:p>
    <w:p w:rsidR="0086201E" w:rsidRDefault="0086201E" w:rsidP="0086201E">
      <w:pPr>
        <w:pStyle w:val="OECD-BASIS-TEXT"/>
        <w:keepNext/>
        <w:tabs>
          <w:tab w:val="clear" w:pos="720"/>
        </w:tabs>
        <w:spacing w:line="240" w:lineRule="auto"/>
        <w:rPr>
          <w:b/>
          <w:sz w:val="24"/>
          <w:szCs w:val="24"/>
          <w:lang w:val="en-US"/>
        </w:rPr>
      </w:pPr>
    </w:p>
    <w:p w:rsidR="0086201E" w:rsidRDefault="0086201E" w:rsidP="009E2B92">
      <w:pPr>
        <w:pStyle w:val="OECD-BASIS-TEXT"/>
        <w:spacing w:line="240" w:lineRule="auto"/>
        <w:rPr>
          <w:b/>
          <w:sz w:val="24"/>
          <w:szCs w:val="24"/>
          <w:lang w:val="en-US"/>
        </w:rPr>
      </w:pPr>
      <w:r>
        <w:rPr>
          <w:sz w:val="24"/>
          <w:szCs w:val="24"/>
          <w:lang w:val="en-US"/>
        </w:rPr>
        <w:t>Sample durations, sample volume flowrates, and the mass</w:t>
      </w:r>
      <w:r w:rsidRPr="00FB626C">
        <w:rPr>
          <w:sz w:val="24"/>
          <w:szCs w:val="24"/>
          <w:lang w:val="en-US"/>
        </w:rPr>
        <w:t xml:space="preserve"> </w:t>
      </w:r>
      <w:r>
        <w:rPr>
          <w:sz w:val="24"/>
          <w:szCs w:val="24"/>
          <w:lang w:val="en-US"/>
        </w:rPr>
        <w:t xml:space="preserve">of the parent and transformation products collected on the sorbent material </w:t>
      </w:r>
      <w:r w:rsidRPr="00FB626C">
        <w:rPr>
          <w:sz w:val="24"/>
          <w:szCs w:val="24"/>
          <w:lang w:val="en-US"/>
        </w:rPr>
        <w:t xml:space="preserve">are shown in </w:t>
      </w:r>
      <w:r w:rsidRPr="00FB626C">
        <w:rPr>
          <w:b/>
          <w:sz w:val="24"/>
          <w:szCs w:val="24"/>
          <w:lang w:val="en-US"/>
        </w:rPr>
        <w:t xml:space="preserve">Table </w:t>
      </w:r>
      <w:r w:rsidR="00076FE9">
        <w:rPr>
          <w:b/>
          <w:sz w:val="24"/>
          <w:szCs w:val="24"/>
          <w:lang w:val="en-US"/>
        </w:rPr>
        <w:t>5</w:t>
      </w:r>
      <w:r w:rsidRPr="00CE0F73">
        <w:rPr>
          <w:sz w:val="24"/>
          <w:szCs w:val="24"/>
          <w:lang w:val="en-US"/>
        </w:rPr>
        <w:t>.</w:t>
      </w:r>
      <w:r w:rsidR="000C5C86">
        <w:rPr>
          <w:sz w:val="24"/>
          <w:szCs w:val="24"/>
          <w:lang w:val="en-US"/>
        </w:rPr>
        <w:t xml:space="preserve"> </w:t>
      </w:r>
      <w:r>
        <w:rPr>
          <w:sz w:val="24"/>
          <w:szCs w:val="24"/>
          <w:lang w:val="en-US"/>
        </w:rPr>
        <w:t>Air concentrations were derived by dividing the mass of the parent by product of the sample volume flowrate and sample duration.</w:t>
      </w:r>
      <w:r w:rsidR="000C5C86">
        <w:rPr>
          <w:sz w:val="24"/>
          <w:szCs w:val="24"/>
          <w:lang w:val="en-US"/>
        </w:rPr>
        <w:t xml:space="preserve"> </w:t>
      </w:r>
      <w:r>
        <w:rPr>
          <w:sz w:val="24"/>
          <w:szCs w:val="24"/>
          <w:lang w:val="en-US"/>
        </w:rPr>
        <w:t xml:space="preserve">Air concentrations for the parent ranged from [#] to [#] </w:t>
      </w:r>
      <w:r>
        <w:rPr>
          <w:rFonts w:ascii="Calibri" w:hAnsi="Calibri"/>
          <w:sz w:val="24"/>
          <w:szCs w:val="24"/>
          <w:lang w:val="en-US"/>
        </w:rPr>
        <w:t>μ</w:t>
      </w:r>
      <w:r>
        <w:rPr>
          <w:sz w:val="24"/>
          <w:szCs w:val="24"/>
          <w:lang w:val="en-US"/>
        </w:rPr>
        <w:t>g/m</w:t>
      </w:r>
      <w:r w:rsidRPr="001A0357">
        <w:rPr>
          <w:sz w:val="24"/>
          <w:szCs w:val="24"/>
          <w:vertAlign w:val="superscript"/>
          <w:lang w:val="en-US"/>
        </w:rPr>
        <w:t>3</w:t>
      </w:r>
      <w:r>
        <w:rPr>
          <w:sz w:val="24"/>
          <w:szCs w:val="24"/>
          <w:lang w:val="en-US"/>
        </w:rPr>
        <w:t>.</w:t>
      </w:r>
    </w:p>
    <w:p w:rsidR="0086201E" w:rsidRDefault="0086201E" w:rsidP="0086201E">
      <w:pPr>
        <w:pStyle w:val="OECD-BASIS-TEXT"/>
        <w:keepNext/>
        <w:spacing w:line="240" w:lineRule="auto"/>
        <w:rPr>
          <w:b/>
          <w:sz w:val="24"/>
          <w:szCs w:val="24"/>
          <w:lang w:val="en-US"/>
        </w:rPr>
      </w:pPr>
    </w:p>
    <w:p w:rsidR="00CA4954" w:rsidRDefault="00CA4954" w:rsidP="005D6087">
      <w:pPr>
        <w:pStyle w:val="OECD-BASIS-TEXT"/>
        <w:keepNext/>
        <w:numPr>
          <w:ilvl w:val="0"/>
          <w:numId w:val="14"/>
        </w:numPr>
        <w:spacing w:line="240" w:lineRule="auto"/>
        <w:rPr>
          <w:b/>
          <w:sz w:val="24"/>
          <w:szCs w:val="24"/>
          <w:lang w:val="en-US"/>
        </w:rPr>
      </w:pPr>
      <w:r>
        <w:rPr>
          <w:b/>
          <w:sz w:val="24"/>
          <w:szCs w:val="24"/>
          <w:lang w:val="en-US"/>
        </w:rPr>
        <w:t>Material Balance</w:t>
      </w:r>
    </w:p>
    <w:p w:rsidR="00CA4954" w:rsidRDefault="00CA4954" w:rsidP="00CA4954">
      <w:pPr>
        <w:pStyle w:val="OECD-BASIS-TEXT"/>
        <w:keepNext/>
        <w:spacing w:line="240" w:lineRule="auto"/>
        <w:ind w:left="720"/>
        <w:rPr>
          <w:b/>
          <w:sz w:val="24"/>
          <w:szCs w:val="24"/>
          <w:lang w:val="en-US"/>
        </w:rPr>
      </w:pPr>
    </w:p>
    <w:p w:rsidR="00CA4954" w:rsidRDefault="00CA4954" w:rsidP="00CA4954">
      <w:pPr>
        <w:pStyle w:val="OECD-BASIS-TEXT"/>
        <w:keepNext/>
        <w:tabs>
          <w:tab w:val="clear" w:pos="720"/>
        </w:tabs>
        <w:spacing w:line="240" w:lineRule="auto"/>
        <w:rPr>
          <w:b/>
          <w:sz w:val="24"/>
          <w:szCs w:val="24"/>
          <w:lang w:val="en-US"/>
        </w:rPr>
      </w:pPr>
      <w:r>
        <w:rPr>
          <w:sz w:val="24"/>
          <w:szCs w:val="24"/>
          <w:lang w:val="en-US"/>
        </w:rPr>
        <w:t>The ma</w:t>
      </w:r>
      <w:r w:rsidR="000A67AC">
        <w:rPr>
          <w:sz w:val="24"/>
          <w:szCs w:val="24"/>
          <w:lang w:val="en-US"/>
        </w:rPr>
        <w:t>terial</w:t>
      </w:r>
      <w:r>
        <w:rPr>
          <w:sz w:val="24"/>
          <w:szCs w:val="24"/>
          <w:lang w:val="en-US"/>
        </w:rPr>
        <w:t xml:space="preserve"> balance</w:t>
      </w:r>
      <w:r w:rsidRPr="00FB626C">
        <w:rPr>
          <w:sz w:val="24"/>
          <w:szCs w:val="24"/>
          <w:lang w:val="en-US"/>
        </w:rPr>
        <w:t xml:space="preserve"> and </w:t>
      </w:r>
      <w:r w:rsidR="000A67AC">
        <w:rPr>
          <w:sz w:val="24"/>
          <w:szCs w:val="24"/>
          <w:lang w:val="en-US"/>
        </w:rPr>
        <w:t xml:space="preserve">the </w:t>
      </w:r>
      <w:r w:rsidRPr="00FB626C">
        <w:rPr>
          <w:sz w:val="24"/>
          <w:szCs w:val="24"/>
          <w:lang w:val="en-US"/>
        </w:rPr>
        <w:t xml:space="preserve">distribution of radioactivity </w:t>
      </w:r>
      <w:r w:rsidR="000A67AC">
        <w:rPr>
          <w:sz w:val="24"/>
          <w:szCs w:val="24"/>
          <w:lang w:val="en-US"/>
        </w:rPr>
        <w:t xml:space="preserve">in </w:t>
      </w:r>
      <w:r>
        <w:rPr>
          <w:sz w:val="24"/>
          <w:szCs w:val="24"/>
          <w:lang w:val="en-US"/>
        </w:rPr>
        <w:t xml:space="preserve">the air and soil samples </w:t>
      </w:r>
      <w:r w:rsidRPr="00FB626C">
        <w:rPr>
          <w:sz w:val="24"/>
          <w:szCs w:val="24"/>
          <w:lang w:val="en-US"/>
        </w:rPr>
        <w:t xml:space="preserve">are shown in </w:t>
      </w:r>
      <w:r>
        <w:rPr>
          <w:b/>
          <w:sz w:val="24"/>
          <w:szCs w:val="24"/>
          <w:lang w:val="en-US"/>
        </w:rPr>
        <w:t>Table 4</w:t>
      </w:r>
      <w:r w:rsidRPr="002672F8">
        <w:rPr>
          <w:sz w:val="24"/>
          <w:szCs w:val="24"/>
          <w:lang w:val="en-US"/>
        </w:rPr>
        <w:t>.</w:t>
      </w:r>
      <w:r w:rsidR="000C5C86">
        <w:rPr>
          <w:sz w:val="24"/>
          <w:szCs w:val="24"/>
          <w:lang w:val="en-US"/>
        </w:rPr>
        <w:t xml:space="preserve"> </w:t>
      </w:r>
      <w:r w:rsidRPr="00FB626C">
        <w:rPr>
          <w:color w:val="000000"/>
          <w:sz w:val="24"/>
          <w:szCs w:val="24"/>
          <w:lang w:val="en-US"/>
        </w:rPr>
        <w:t>Recoveries ranged fro</w:t>
      </w:r>
      <w:r>
        <w:rPr>
          <w:color w:val="000000"/>
          <w:sz w:val="24"/>
          <w:szCs w:val="24"/>
          <w:lang w:val="en-US"/>
        </w:rPr>
        <w:t>m [percentage]</w:t>
      </w:r>
      <w:r w:rsidR="000A67AC">
        <w:rPr>
          <w:color w:val="000000"/>
          <w:sz w:val="24"/>
          <w:szCs w:val="24"/>
          <w:lang w:val="en-US"/>
        </w:rPr>
        <w:t>%</w:t>
      </w:r>
      <w:r>
        <w:rPr>
          <w:color w:val="000000"/>
          <w:sz w:val="24"/>
          <w:szCs w:val="24"/>
          <w:lang w:val="en-US"/>
        </w:rPr>
        <w:t xml:space="preserve"> to [percentage]</w:t>
      </w:r>
      <w:r w:rsidR="000A67AC">
        <w:rPr>
          <w:color w:val="000000"/>
          <w:sz w:val="24"/>
          <w:szCs w:val="24"/>
          <w:lang w:val="en-US"/>
        </w:rPr>
        <w:t>%</w:t>
      </w:r>
      <w:r>
        <w:rPr>
          <w:color w:val="000000"/>
          <w:sz w:val="24"/>
          <w:szCs w:val="24"/>
          <w:lang w:val="en-US"/>
        </w:rPr>
        <w:t xml:space="preserve"> of the applied radioactivity (%AR). Unidentified residues accounted for [percentage]</w:t>
      </w:r>
      <w:r w:rsidR="000A67AC">
        <w:rPr>
          <w:color w:val="000000"/>
          <w:sz w:val="24"/>
          <w:szCs w:val="24"/>
          <w:lang w:val="en-US"/>
        </w:rPr>
        <w:t xml:space="preserve">% </w:t>
      </w:r>
      <w:r>
        <w:rPr>
          <w:color w:val="000000"/>
          <w:sz w:val="24"/>
          <w:szCs w:val="24"/>
          <w:lang w:val="en-US"/>
        </w:rPr>
        <w:t xml:space="preserve">AR. [If there is a large amount of unidentified radioactivity, mention it here. </w:t>
      </w:r>
      <w:r w:rsidRPr="00FB626C">
        <w:rPr>
          <w:color w:val="000000"/>
          <w:sz w:val="24"/>
          <w:szCs w:val="24"/>
          <w:lang w:val="en-US"/>
        </w:rPr>
        <w:t>Indicate whether there was substantial loss of radioactivity by sorption to glassware.</w:t>
      </w:r>
      <w:r>
        <w:rPr>
          <w:color w:val="000000"/>
          <w:sz w:val="24"/>
          <w:szCs w:val="24"/>
          <w:lang w:val="en-US"/>
        </w:rPr>
        <w:t xml:space="preserve"> Also mention if </w:t>
      </w:r>
      <w:r w:rsidRPr="00FB626C">
        <w:rPr>
          <w:color w:val="000000"/>
          <w:sz w:val="24"/>
          <w:szCs w:val="24"/>
          <w:lang w:val="en-US"/>
        </w:rPr>
        <w:t>the mass balance meets guideline cri</w:t>
      </w:r>
      <w:r>
        <w:rPr>
          <w:color w:val="000000"/>
          <w:sz w:val="24"/>
          <w:szCs w:val="24"/>
          <w:lang w:val="en-US"/>
        </w:rPr>
        <w:t>teria.]</w:t>
      </w:r>
    </w:p>
    <w:p w:rsidR="00CA4954" w:rsidRDefault="00CA4954" w:rsidP="00CA4954">
      <w:pPr>
        <w:pStyle w:val="OECD-BASIS-TEXT"/>
        <w:keepNext/>
        <w:spacing w:line="240" w:lineRule="auto"/>
        <w:ind w:left="720"/>
        <w:rPr>
          <w:b/>
          <w:sz w:val="24"/>
          <w:szCs w:val="24"/>
          <w:lang w:val="en-US"/>
        </w:rPr>
      </w:pPr>
    </w:p>
    <w:p w:rsidR="0086201E" w:rsidRPr="00FB626C" w:rsidRDefault="006678E5" w:rsidP="005D6087">
      <w:pPr>
        <w:pStyle w:val="OECD-BASIS-TEXT"/>
        <w:keepNext/>
        <w:numPr>
          <w:ilvl w:val="0"/>
          <w:numId w:val="14"/>
        </w:numPr>
        <w:spacing w:line="240" w:lineRule="auto"/>
        <w:rPr>
          <w:b/>
          <w:sz w:val="24"/>
          <w:szCs w:val="24"/>
          <w:lang w:val="en-US"/>
        </w:rPr>
      </w:pPr>
      <w:r>
        <w:rPr>
          <w:b/>
          <w:sz w:val="24"/>
          <w:szCs w:val="24"/>
          <w:lang w:val="en-US"/>
        </w:rPr>
        <w:t>Study Conditions</w:t>
      </w:r>
    </w:p>
    <w:p w:rsidR="0086201E" w:rsidRPr="00FB626C" w:rsidRDefault="0086201E" w:rsidP="0086201E">
      <w:pPr>
        <w:pStyle w:val="OECD-BASIS-TEXT"/>
        <w:keepNext/>
        <w:spacing w:line="240" w:lineRule="auto"/>
        <w:ind w:left="720"/>
        <w:rPr>
          <w:b/>
          <w:sz w:val="24"/>
          <w:szCs w:val="24"/>
          <w:lang w:val="en-US"/>
        </w:rPr>
      </w:pPr>
    </w:p>
    <w:p w:rsidR="0086201E" w:rsidRPr="00FB626C" w:rsidRDefault="006678E5" w:rsidP="0086201E">
      <w:pPr>
        <w:pStyle w:val="OECD-BASIS-TEXT"/>
        <w:keepNext/>
        <w:spacing w:line="240" w:lineRule="auto"/>
        <w:rPr>
          <w:b/>
          <w:sz w:val="24"/>
          <w:szCs w:val="24"/>
          <w:lang w:val="en-US"/>
        </w:rPr>
      </w:pPr>
      <w:r>
        <w:rPr>
          <w:sz w:val="24"/>
          <w:szCs w:val="24"/>
          <w:lang w:val="en-US"/>
        </w:rPr>
        <w:t>S</w:t>
      </w:r>
      <w:r w:rsidRPr="000A67AC">
        <w:rPr>
          <w:sz w:val="24"/>
          <w:szCs w:val="24"/>
          <w:lang w:val="en-US"/>
        </w:rPr>
        <w:t xml:space="preserve">oil moisture, temperature, and </w:t>
      </w:r>
      <w:r>
        <w:rPr>
          <w:sz w:val="24"/>
          <w:szCs w:val="24"/>
          <w:lang w:val="en-US"/>
        </w:rPr>
        <w:t>microbial biomass</w:t>
      </w:r>
      <w:r w:rsidRPr="000A67AC">
        <w:rPr>
          <w:sz w:val="24"/>
          <w:szCs w:val="24"/>
          <w:lang w:val="en-US"/>
        </w:rPr>
        <w:t xml:space="preserve"> </w:t>
      </w:r>
      <w:r>
        <w:rPr>
          <w:sz w:val="24"/>
          <w:szCs w:val="24"/>
          <w:lang w:val="en-US"/>
        </w:rPr>
        <w:t>[</w:t>
      </w:r>
      <w:r w:rsidRPr="000A67AC">
        <w:rPr>
          <w:sz w:val="24"/>
          <w:szCs w:val="24"/>
          <w:lang w:val="en-US"/>
        </w:rPr>
        <w:t>were</w:t>
      </w:r>
      <w:r>
        <w:rPr>
          <w:sz w:val="24"/>
          <w:szCs w:val="24"/>
          <w:lang w:val="en-US"/>
        </w:rPr>
        <w:t>/were not]</w:t>
      </w:r>
      <w:r w:rsidRPr="000A67AC">
        <w:rPr>
          <w:sz w:val="24"/>
          <w:szCs w:val="24"/>
          <w:lang w:val="en-US"/>
        </w:rPr>
        <w:t xml:space="preserve"> maintained throughout the </w:t>
      </w:r>
      <w:r>
        <w:rPr>
          <w:sz w:val="24"/>
          <w:szCs w:val="24"/>
          <w:lang w:val="en-US"/>
        </w:rPr>
        <w:t>study</w:t>
      </w:r>
      <w:r w:rsidRPr="000A67AC">
        <w:rPr>
          <w:sz w:val="24"/>
          <w:szCs w:val="24"/>
          <w:lang w:val="en-US"/>
        </w:rPr>
        <w:t>.</w:t>
      </w:r>
    </w:p>
    <w:p w:rsidR="0086201E" w:rsidRPr="00FB626C" w:rsidRDefault="0086201E" w:rsidP="0086201E">
      <w:pPr>
        <w:pStyle w:val="OECD-BASIS-TEXT"/>
        <w:keepNext/>
        <w:spacing w:line="240" w:lineRule="auto"/>
        <w:rPr>
          <w:b/>
          <w:sz w:val="24"/>
          <w:szCs w:val="24"/>
          <w:lang w:val="en-US"/>
        </w:rPr>
      </w:pPr>
    </w:p>
    <w:p w:rsidR="0086201E" w:rsidRPr="00FB626C" w:rsidRDefault="00CD2229" w:rsidP="005D6087">
      <w:pPr>
        <w:pStyle w:val="OECD-BASIS-TEXT"/>
        <w:keepNext/>
        <w:numPr>
          <w:ilvl w:val="0"/>
          <w:numId w:val="14"/>
        </w:numPr>
        <w:spacing w:line="240" w:lineRule="auto"/>
        <w:rPr>
          <w:b/>
          <w:sz w:val="24"/>
          <w:szCs w:val="24"/>
          <w:lang w:val="en-US"/>
        </w:rPr>
      </w:pPr>
      <w:r w:rsidRPr="00FB626C">
        <w:rPr>
          <w:b/>
          <w:sz w:val="24"/>
          <w:szCs w:val="24"/>
          <w:lang w:val="en-US"/>
        </w:rPr>
        <w:t>T</w:t>
      </w:r>
      <w:r>
        <w:rPr>
          <w:b/>
          <w:sz w:val="24"/>
          <w:szCs w:val="24"/>
          <w:lang w:val="en-US"/>
        </w:rPr>
        <w:t xml:space="preserve">ransformation </w:t>
      </w:r>
      <w:r w:rsidR="00430581">
        <w:rPr>
          <w:b/>
          <w:sz w:val="24"/>
          <w:szCs w:val="24"/>
          <w:lang w:val="en-US"/>
        </w:rPr>
        <w:t>Products</w:t>
      </w:r>
    </w:p>
    <w:p w:rsidR="0086201E" w:rsidRPr="00FB626C" w:rsidRDefault="0086201E" w:rsidP="0086201E">
      <w:pPr>
        <w:pStyle w:val="OECD-BASIS-TEXT"/>
        <w:keepNext/>
        <w:spacing w:line="240" w:lineRule="auto"/>
        <w:rPr>
          <w:sz w:val="24"/>
          <w:szCs w:val="24"/>
          <w:lang w:val="en-US"/>
        </w:rPr>
      </w:pPr>
    </w:p>
    <w:p w:rsidR="00430581" w:rsidRPr="00FF3B52" w:rsidRDefault="00430581" w:rsidP="00430581">
      <w:pPr>
        <w:pStyle w:val="OECD-BASIS-TEXT"/>
        <w:spacing w:line="240" w:lineRule="auto"/>
        <w:rPr>
          <w:sz w:val="24"/>
          <w:szCs w:val="24"/>
        </w:rPr>
      </w:pPr>
      <w:r w:rsidRPr="00430581">
        <w:rPr>
          <w:sz w:val="24"/>
          <w:szCs w:val="24"/>
        </w:rPr>
        <w:t xml:space="preserve">[Briefly summarize the </w:t>
      </w:r>
      <w:r w:rsidR="00995019">
        <w:rPr>
          <w:sz w:val="24"/>
          <w:szCs w:val="24"/>
        </w:rPr>
        <w:t xml:space="preserve">air concentrations </w:t>
      </w:r>
      <w:r>
        <w:rPr>
          <w:sz w:val="24"/>
          <w:szCs w:val="24"/>
        </w:rPr>
        <w:t xml:space="preserve">of </w:t>
      </w:r>
      <w:r w:rsidR="00995019">
        <w:rPr>
          <w:sz w:val="24"/>
          <w:szCs w:val="24"/>
        </w:rPr>
        <w:t xml:space="preserve">the </w:t>
      </w:r>
      <w:r w:rsidRPr="00430581">
        <w:rPr>
          <w:sz w:val="24"/>
          <w:szCs w:val="24"/>
        </w:rPr>
        <w:t xml:space="preserve">transformation products in </w:t>
      </w:r>
      <w:r w:rsidR="00076FE9">
        <w:rPr>
          <w:b/>
          <w:sz w:val="24"/>
          <w:szCs w:val="24"/>
        </w:rPr>
        <w:t>Table 5</w:t>
      </w:r>
      <w:r>
        <w:rPr>
          <w:b/>
          <w:sz w:val="24"/>
          <w:szCs w:val="24"/>
        </w:rPr>
        <w:t>.</w:t>
      </w:r>
      <w:r>
        <w:rPr>
          <w:sz w:val="24"/>
          <w:szCs w:val="24"/>
        </w:rPr>
        <w:t>]</w:t>
      </w:r>
    </w:p>
    <w:p w:rsidR="00430581" w:rsidRDefault="00430581" w:rsidP="00430581">
      <w:pPr>
        <w:pStyle w:val="OECD-BASIS-TEXT"/>
        <w:spacing w:line="240" w:lineRule="auto"/>
        <w:rPr>
          <w:b/>
          <w:color w:val="000000"/>
          <w:sz w:val="24"/>
          <w:szCs w:val="24"/>
          <w:lang w:val="en-US"/>
        </w:rPr>
      </w:pPr>
    </w:p>
    <w:p w:rsidR="0065097B" w:rsidRDefault="00CD2229" w:rsidP="005D6087">
      <w:pPr>
        <w:pStyle w:val="OECD-BASIS-TEXT"/>
        <w:keepNext/>
        <w:numPr>
          <w:ilvl w:val="0"/>
          <w:numId w:val="14"/>
        </w:numPr>
        <w:spacing w:line="240" w:lineRule="auto"/>
        <w:rPr>
          <w:b/>
          <w:sz w:val="24"/>
          <w:szCs w:val="24"/>
          <w:lang w:val="en-US"/>
        </w:rPr>
      </w:pPr>
      <w:r w:rsidRPr="00FB626C">
        <w:rPr>
          <w:b/>
          <w:sz w:val="24"/>
          <w:szCs w:val="24"/>
          <w:lang w:val="en-US"/>
        </w:rPr>
        <w:t>Volatilization</w:t>
      </w:r>
    </w:p>
    <w:p w:rsidR="00CD2229" w:rsidRDefault="00CD2229" w:rsidP="00CD2229">
      <w:pPr>
        <w:pStyle w:val="OECD-BASIS-TEXT"/>
        <w:keepNext/>
        <w:spacing w:line="240" w:lineRule="auto"/>
        <w:rPr>
          <w:b/>
          <w:sz w:val="24"/>
          <w:szCs w:val="24"/>
          <w:lang w:val="en-US"/>
        </w:rPr>
      </w:pPr>
    </w:p>
    <w:p w:rsidR="009C1BC6" w:rsidRDefault="00CD2229" w:rsidP="00CD2229">
      <w:pPr>
        <w:pStyle w:val="OECD-BASIS-TEXT"/>
        <w:keepNext/>
        <w:spacing w:line="240" w:lineRule="auto"/>
        <w:rPr>
          <w:sz w:val="24"/>
          <w:szCs w:val="24"/>
          <w:lang w:val="en-US"/>
        </w:rPr>
      </w:pPr>
      <w:r>
        <w:rPr>
          <w:sz w:val="24"/>
          <w:szCs w:val="24"/>
          <w:lang w:val="en-US"/>
        </w:rPr>
        <w:t xml:space="preserve">Rates of volatilization </w:t>
      </w:r>
      <w:r w:rsidR="000A67AC">
        <w:rPr>
          <w:sz w:val="24"/>
          <w:szCs w:val="24"/>
          <w:lang w:val="en-US"/>
        </w:rPr>
        <w:t>(</w:t>
      </w:r>
      <w:r w:rsidR="000A67AC" w:rsidRPr="000A67AC">
        <w:rPr>
          <w:i/>
          <w:sz w:val="24"/>
          <w:szCs w:val="24"/>
          <w:lang w:val="en-US"/>
        </w:rPr>
        <w:t>e.g.</w:t>
      </w:r>
      <w:r w:rsidR="000A67AC">
        <w:rPr>
          <w:sz w:val="24"/>
          <w:szCs w:val="24"/>
          <w:lang w:val="en-US"/>
        </w:rPr>
        <w:t xml:space="preserve">, flux) </w:t>
      </w:r>
      <w:r>
        <w:rPr>
          <w:sz w:val="24"/>
          <w:szCs w:val="24"/>
          <w:lang w:val="en-US"/>
        </w:rPr>
        <w:t xml:space="preserve">for the parent are provided in </w:t>
      </w:r>
      <w:r w:rsidRPr="00CD2229">
        <w:rPr>
          <w:b/>
          <w:sz w:val="24"/>
          <w:szCs w:val="24"/>
          <w:lang w:val="en-US"/>
        </w:rPr>
        <w:t xml:space="preserve">Table </w:t>
      </w:r>
      <w:r w:rsidR="00076FE9">
        <w:rPr>
          <w:b/>
          <w:sz w:val="24"/>
          <w:szCs w:val="24"/>
          <w:lang w:val="en-US"/>
        </w:rPr>
        <w:t>5</w:t>
      </w:r>
      <w:r>
        <w:rPr>
          <w:sz w:val="24"/>
          <w:szCs w:val="24"/>
          <w:lang w:val="en-US"/>
        </w:rPr>
        <w:t>.</w:t>
      </w:r>
      <w:r w:rsidR="000C5C86">
        <w:rPr>
          <w:sz w:val="24"/>
          <w:szCs w:val="24"/>
          <w:lang w:val="en-US"/>
        </w:rPr>
        <w:t xml:space="preserve"> </w:t>
      </w:r>
      <w:r w:rsidR="00D961C9">
        <w:rPr>
          <w:sz w:val="24"/>
          <w:szCs w:val="24"/>
          <w:lang w:val="en-US"/>
        </w:rPr>
        <w:t xml:space="preserve">Volatilization </w:t>
      </w:r>
      <w:r w:rsidR="00995019">
        <w:rPr>
          <w:sz w:val="24"/>
          <w:szCs w:val="24"/>
          <w:lang w:val="en-US"/>
        </w:rPr>
        <w:t xml:space="preserve">flux </w:t>
      </w:r>
      <w:r w:rsidR="00D961C9">
        <w:rPr>
          <w:sz w:val="24"/>
          <w:szCs w:val="24"/>
          <w:lang w:val="en-US"/>
        </w:rPr>
        <w:t>rates were estimated by multiplying the air concentration (</w:t>
      </w:r>
      <w:r w:rsidR="00D961C9">
        <w:rPr>
          <w:rFonts w:ascii="Calibri" w:hAnsi="Calibri"/>
          <w:sz w:val="24"/>
          <w:szCs w:val="24"/>
          <w:lang w:val="en-US"/>
        </w:rPr>
        <w:t>μ</w:t>
      </w:r>
      <w:r w:rsidR="00D961C9">
        <w:rPr>
          <w:sz w:val="24"/>
          <w:szCs w:val="24"/>
          <w:lang w:val="en-US"/>
        </w:rPr>
        <w:t>g/m</w:t>
      </w:r>
      <w:r w:rsidR="00D961C9" w:rsidRPr="00D961C9">
        <w:rPr>
          <w:sz w:val="24"/>
          <w:szCs w:val="24"/>
          <w:vertAlign w:val="superscript"/>
          <w:lang w:val="en-US"/>
        </w:rPr>
        <w:t>3</w:t>
      </w:r>
      <w:r w:rsidR="00D961C9">
        <w:rPr>
          <w:sz w:val="24"/>
          <w:szCs w:val="24"/>
          <w:lang w:val="en-US"/>
        </w:rPr>
        <w:t>) by the system ventilation flowrate (m</w:t>
      </w:r>
      <w:r w:rsidR="00D961C9" w:rsidRPr="00D961C9">
        <w:rPr>
          <w:sz w:val="24"/>
          <w:szCs w:val="24"/>
          <w:vertAlign w:val="superscript"/>
          <w:lang w:val="en-US"/>
        </w:rPr>
        <w:t>3</w:t>
      </w:r>
      <w:r w:rsidR="00D961C9">
        <w:rPr>
          <w:sz w:val="24"/>
          <w:szCs w:val="24"/>
          <w:lang w:val="en-US"/>
        </w:rPr>
        <w:t>/s) and dividing by the horizontal surface area of the soil sample (m</w:t>
      </w:r>
      <w:r w:rsidR="00D961C9" w:rsidRPr="00D961C9">
        <w:rPr>
          <w:sz w:val="24"/>
          <w:szCs w:val="24"/>
          <w:vertAlign w:val="superscript"/>
          <w:lang w:val="en-US"/>
        </w:rPr>
        <w:t>2</w:t>
      </w:r>
      <w:r w:rsidR="00D961C9">
        <w:rPr>
          <w:sz w:val="24"/>
          <w:szCs w:val="24"/>
          <w:lang w:val="en-US"/>
        </w:rPr>
        <w:t>).</w:t>
      </w:r>
      <w:r w:rsidR="000C5C86">
        <w:rPr>
          <w:sz w:val="24"/>
          <w:szCs w:val="24"/>
          <w:lang w:val="en-US"/>
        </w:rPr>
        <w:t xml:space="preserve"> </w:t>
      </w:r>
      <w:r w:rsidR="00D961C9">
        <w:rPr>
          <w:sz w:val="24"/>
          <w:szCs w:val="24"/>
          <w:lang w:val="en-US"/>
        </w:rPr>
        <w:t xml:space="preserve">[Note: if this </w:t>
      </w:r>
      <w:r w:rsidR="000A1F6E">
        <w:rPr>
          <w:sz w:val="24"/>
          <w:szCs w:val="24"/>
          <w:lang w:val="en-US"/>
        </w:rPr>
        <w:t xml:space="preserve">is </w:t>
      </w:r>
      <w:r w:rsidR="00D961C9">
        <w:rPr>
          <w:sz w:val="24"/>
          <w:szCs w:val="24"/>
          <w:lang w:val="en-US"/>
        </w:rPr>
        <w:t>a closed system</w:t>
      </w:r>
      <w:r w:rsidR="00430581">
        <w:rPr>
          <w:sz w:val="24"/>
          <w:szCs w:val="24"/>
          <w:lang w:val="en-US"/>
        </w:rPr>
        <w:t xml:space="preserve"> (</w:t>
      </w:r>
      <w:r w:rsidR="00430581" w:rsidRPr="00430581">
        <w:rPr>
          <w:i/>
          <w:sz w:val="24"/>
          <w:szCs w:val="24"/>
          <w:lang w:val="en-US"/>
        </w:rPr>
        <w:t>e.g.</w:t>
      </w:r>
      <w:r w:rsidR="00430581">
        <w:rPr>
          <w:sz w:val="24"/>
          <w:szCs w:val="24"/>
          <w:lang w:val="en-US"/>
        </w:rPr>
        <w:t>, air is pulled exclusively through the sorbent tube before exiting the system)</w:t>
      </w:r>
      <w:r w:rsidR="00D961C9">
        <w:rPr>
          <w:sz w:val="24"/>
          <w:szCs w:val="24"/>
          <w:lang w:val="en-US"/>
        </w:rPr>
        <w:t xml:space="preserve">, </w:t>
      </w:r>
      <w:r w:rsidR="00D961C9">
        <w:rPr>
          <w:sz w:val="24"/>
          <w:szCs w:val="24"/>
          <w:lang w:val="en-US"/>
        </w:rPr>
        <w:lastRenderedPageBreak/>
        <w:t>the system ventilation rate will be t</w:t>
      </w:r>
      <w:r w:rsidR="001D5C52">
        <w:rPr>
          <w:sz w:val="24"/>
          <w:szCs w:val="24"/>
          <w:lang w:val="en-US"/>
        </w:rPr>
        <w:t>he same as the sampler flowrate</w:t>
      </w:r>
      <w:r w:rsidR="00A84A4E">
        <w:rPr>
          <w:sz w:val="24"/>
          <w:szCs w:val="24"/>
          <w:lang w:val="en-US"/>
        </w:rPr>
        <w:t>.</w:t>
      </w:r>
      <w:r w:rsidR="000C5C86">
        <w:rPr>
          <w:sz w:val="24"/>
          <w:szCs w:val="24"/>
          <w:lang w:val="en-US"/>
        </w:rPr>
        <w:t xml:space="preserve"> </w:t>
      </w:r>
      <w:r w:rsidR="00995019">
        <w:rPr>
          <w:sz w:val="24"/>
          <w:szCs w:val="24"/>
          <w:lang w:val="en-US"/>
        </w:rPr>
        <w:t xml:space="preserve">If the measured percent recovery for the extraction method is </w:t>
      </w:r>
      <w:r w:rsidR="000A67AC">
        <w:rPr>
          <w:sz w:val="24"/>
          <w:szCs w:val="24"/>
          <w:lang w:val="en-US"/>
        </w:rPr>
        <w:t xml:space="preserve">not </w:t>
      </w:r>
      <w:r w:rsidR="00995019">
        <w:rPr>
          <w:sz w:val="24"/>
          <w:szCs w:val="24"/>
          <w:lang w:val="en-US"/>
        </w:rPr>
        <w:t xml:space="preserve">consistent across extractions, the air concentrations should be corrected </w:t>
      </w:r>
      <w:r w:rsidR="00CA4954">
        <w:rPr>
          <w:sz w:val="24"/>
          <w:szCs w:val="24"/>
          <w:lang w:val="en-US"/>
        </w:rPr>
        <w:t>based on the percent recovery for the extraction procedure</w:t>
      </w:r>
      <w:r w:rsidR="00A84A4E">
        <w:rPr>
          <w:sz w:val="24"/>
          <w:szCs w:val="24"/>
          <w:lang w:val="en-US"/>
        </w:rPr>
        <w:t>.</w:t>
      </w:r>
      <w:r w:rsidR="00D961C9">
        <w:rPr>
          <w:sz w:val="24"/>
          <w:szCs w:val="24"/>
          <w:lang w:val="en-US"/>
        </w:rPr>
        <w:t xml:space="preserve">] </w:t>
      </w:r>
      <w:r>
        <w:rPr>
          <w:sz w:val="24"/>
          <w:szCs w:val="24"/>
          <w:lang w:val="en-US"/>
        </w:rPr>
        <w:t xml:space="preserve">The maximum volatilization rate for the parent </w:t>
      </w:r>
      <w:r w:rsidR="000971C1">
        <w:rPr>
          <w:sz w:val="24"/>
          <w:szCs w:val="24"/>
          <w:lang w:val="en-US"/>
        </w:rPr>
        <w:t xml:space="preserve">in viable soil </w:t>
      </w:r>
      <w:r>
        <w:rPr>
          <w:sz w:val="24"/>
          <w:szCs w:val="24"/>
          <w:lang w:val="en-US"/>
        </w:rPr>
        <w:t xml:space="preserve">was [#] </w:t>
      </w:r>
      <w:r>
        <w:rPr>
          <w:rFonts w:ascii="Calibri" w:hAnsi="Calibri"/>
          <w:sz w:val="24"/>
          <w:szCs w:val="24"/>
          <w:lang w:val="en-US"/>
        </w:rPr>
        <w:t>μ</w:t>
      </w:r>
      <w:r>
        <w:rPr>
          <w:sz w:val="24"/>
          <w:szCs w:val="24"/>
          <w:lang w:val="en-US"/>
        </w:rPr>
        <w:t>g/m</w:t>
      </w:r>
      <w:r w:rsidRPr="00CD2229">
        <w:rPr>
          <w:sz w:val="24"/>
          <w:szCs w:val="24"/>
          <w:vertAlign w:val="superscript"/>
          <w:lang w:val="en-US"/>
        </w:rPr>
        <w:t>2</w:t>
      </w:r>
      <w:r>
        <w:rPr>
          <w:sz w:val="24"/>
          <w:szCs w:val="24"/>
          <w:lang w:val="en-US"/>
        </w:rPr>
        <w:t xml:space="preserve">-s at sample period [#] and declined to [#] </w:t>
      </w:r>
      <w:r>
        <w:rPr>
          <w:rFonts w:ascii="Calibri" w:hAnsi="Calibri"/>
          <w:sz w:val="24"/>
          <w:szCs w:val="24"/>
          <w:lang w:val="en-US"/>
        </w:rPr>
        <w:t>μ</w:t>
      </w:r>
      <w:r>
        <w:rPr>
          <w:sz w:val="24"/>
          <w:szCs w:val="24"/>
          <w:lang w:val="en-US"/>
        </w:rPr>
        <w:t>g/m</w:t>
      </w:r>
      <w:r w:rsidRPr="00CD2229">
        <w:rPr>
          <w:sz w:val="24"/>
          <w:szCs w:val="24"/>
          <w:vertAlign w:val="superscript"/>
          <w:lang w:val="en-US"/>
        </w:rPr>
        <w:t>2</w:t>
      </w:r>
      <w:r>
        <w:rPr>
          <w:sz w:val="24"/>
          <w:szCs w:val="24"/>
          <w:lang w:val="en-US"/>
        </w:rPr>
        <w:t>-s at sample period [#].</w:t>
      </w:r>
      <w:r w:rsidR="000C5C86">
        <w:rPr>
          <w:sz w:val="24"/>
          <w:szCs w:val="24"/>
          <w:lang w:val="en-US"/>
        </w:rPr>
        <w:t xml:space="preserve"> </w:t>
      </w:r>
      <w:r w:rsidR="000971C1">
        <w:rPr>
          <w:sz w:val="24"/>
          <w:szCs w:val="24"/>
          <w:lang w:val="en-US"/>
        </w:rPr>
        <w:t xml:space="preserve">The maximum volatilization rate for the parent in sterilized soil was [#] </w:t>
      </w:r>
      <w:r w:rsidR="000971C1">
        <w:rPr>
          <w:rFonts w:ascii="Calibri" w:hAnsi="Calibri"/>
          <w:sz w:val="24"/>
          <w:szCs w:val="24"/>
          <w:lang w:val="en-US"/>
        </w:rPr>
        <w:t>μ</w:t>
      </w:r>
      <w:r w:rsidR="000971C1">
        <w:rPr>
          <w:sz w:val="24"/>
          <w:szCs w:val="24"/>
          <w:lang w:val="en-US"/>
        </w:rPr>
        <w:t>g/m</w:t>
      </w:r>
      <w:r w:rsidR="000971C1" w:rsidRPr="00CD2229">
        <w:rPr>
          <w:sz w:val="24"/>
          <w:szCs w:val="24"/>
          <w:vertAlign w:val="superscript"/>
          <w:lang w:val="en-US"/>
        </w:rPr>
        <w:t>2</w:t>
      </w:r>
      <w:r w:rsidR="000971C1">
        <w:rPr>
          <w:sz w:val="24"/>
          <w:szCs w:val="24"/>
          <w:lang w:val="en-US"/>
        </w:rPr>
        <w:t xml:space="preserve">-s at sample period [#] and declined to [#] </w:t>
      </w:r>
      <w:r w:rsidR="000971C1">
        <w:rPr>
          <w:rFonts w:ascii="Calibri" w:hAnsi="Calibri"/>
          <w:sz w:val="24"/>
          <w:szCs w:val="24"/>
          <w:lang w:val="en-US"/>
        </w:rPr>
        <w:t>μ</w:t>
      </w:r>
      <w:r w:rsidR="000971C1">
        <w:rPr>
          <w:sz w:val="24"/>
          <w:szCs w:val="24"/>
          <w:lang w:val="en-US"/>
        </w:rPr>
        <w:t>g/m</w:t>
      </w:r>
      <w:r w:rsidR="000971C1" w:rsidRPr="00CD2229">
        <w:rPr>
          <w:sz w:val="24"/>
          <w:szCs w:val="24"/>
          <w:vertAlign w:val="superscript"/>
          <w:lang w:val="en-US"/>
        </w:rPr>
        <w:t>2</w:t>
      </w:r>
      <w:r w:rsidR="000A67AC">
        <w:rPr>
          <w:sz w:val="24"/>
          <w:szCs w:val="24"/>
          <w:lang w:val="en-US"/>
        </w:rPr>
        <w:t>-s at sample period [#].</w:t>
      </w:r>
    </w:p>
    <w:p w:rsidR="00CD2229" w:rsidRPr="009C1BC6" w:rsidRDefault="009C1BC6" w:rsidP="009C1BC6">
      <w:pPr>
        <w:widowControl/>
        <w:spacing w:after="200" w:line="276" w:lineRule="auto"/>
        <w:rPr>
          <w:b w:val="0"/>
          <w:sz w:val="24"/>
          <w:szCs w:val="24"/>
          <w:lang w:val="en-US"/>
        </w:rPr>
        <w:sectPr w:rsidR="00CD2229" w:rsidRPr="009C1BC6" w:rsidSect="00464226">
          <w:headerReference w:type="default" r:id="rId8"/>
          <w:footerReference w:type="default" r:id="rId9"/>
          <w:pgSz w:w="12240" w:h="15840"/>
          <w:pgMar w:top="1440" w:right="1440" w:bottom="1440" w:left="1440" w:header="720" w:footer="432" w:gutter="0"/>
          <w:cols w:space="720"/>
          <w:docGrid w:linePitch="360"/>
        </w:sectPr>
      </w:pPr>
      <w:r>
        <w:rPr>
          <w:sz w:val="24"/>
          <w:szCs w:val="24"/>
          <w:lang w:val="en-US"/>
        </w:rPr>
        <w:br w:type="page"/>
      </w:r>
    </w:p>
    <w:p w:rsidR="00D62B7F" w:rsidRDefault="00810DFA" w:rsidP="00D62B7F">
      <w:pPr>
        <w:pStyle w:val="OECD-Table-Title"/>
        <w:rPr>
          <w:b w:val="0"/>
          <w:sz w:val="24"/>
          <w:szCs w:val="24"/>
          <w:lang w:val="en-US"/>
        </w:rPr>
      </w:pPr>
      <w:r>
        <w:rPr>
          <w:sz w:val="24"/>
          <w:szCs w:val="24"/>
          <w:lang w:val="en-US"/>
        </w:rPr>
        <w:lastRenderedPageBreak/>
        <w:t xml:space="preserve">Table </w:t>
      </w:r>
      <w:r w:rsidR="00076FE9">
        <w:rPr>
          <w:sz w:val="24"/>
          <w:szCs w:val="24"/>
          <w:lang w:val="en-US"/>
        </w:rPr>
        <w:t>5</w:t>
      </w:r>
      <w:r w:rsidR="001A082F" w:rsidRPr="00FB626C">
        <w:rPr>
          <w:sz w:val="24"/>
          <w:szCs w:val="24"/>
          <w:lang w:val="en-US"/>
        </w:rPr>
        <w:t>.</w:t>
      </w:r>
      <w:r w:rsidR="00535C92">
        <w:rPr>
          <w:sz w:val="24"/>
          <w:szCs w:val="24"/>
          <w:lang w:val="en-US"/>
        </w:rPr>
        <w:t xml:space="preserve"> </w:t>
      </w:r>
      <w:r w:rsidR="00B93016">
        <w:rPr>
          <w:sz w:val="24"/>
          <w:szCs w:val="24"/>
          <w:lang w:val="en-US"/>
        </w:rPr>
        <w:t>Volatility</w:t>
      </w:r>
      <w:r w:rsidR="001A082F" w:rsidRPr="00FB626C">
        <w:rPr>
          <w:sz w:val="24"/>
          <w:szCs w:val="24"/>
          <w:lang w:val="en-US"/>
        </w:rPr>
        <w:t xml:space="preserve"> of [test compound] </w:t>
      </w:r>
      <w:r w:rsidR="00430581">
        <w:rPr>
          <w:sz w:val="24"/>
          <w:szCs w:val="24"/>
          <w:lang w:val="en-US"/>
        </w:rPr>
        <w:t>and its transformation products from</w:t>
      </w:r>
      <w:r w:rsidR="001A082F" w:rsidRPr="00FB626C">
        <w:rPr>
          <w:sz w:val="24"/>
          <w:szCs w:val="24"/>
          <w:lang w:val="en-US"/>
        </w:rPr>
        <w:t xml:space="preserve"> soil </w:t>
      </w:r>
      <w:r w:rsidR="001A082F" w:rsidRPr="00F629C7">
        <w:rPr>
          <w:b w:val="0"/>
          <w:sz w:val="24"/>
          <w:szCs w:val="24"/>
          <w:lang w:val="en-US"/>
        </w:rPr>
        <w:t xml:space="preserve">[Add to the table as needed for additional </w:t>
      </w:r>
      <w:r w:rsidR="002707B7">
        <w:rPr>
          <w:b w:val="0"/>
          <w:sz w:val="24"/>
          <w:szCs w:val="24"/>
          <w:lang w:val="en-US"/>
        </w:rPr>
        <w:t>products</w:t>
      </w:r>
      <w:r w:rsidR="001A082F" w:rsidRPr="00F629C7">
        <w:rPr>
          <w:b w:val="0"/>
          <w:sz w:val="24"/>
          <w:szCs w:val="24"/>
          <w:lang w:val="en-US"/>
        </w:rPr>
        <w:t>.</w:t>
      </w:r>
      <w:r w:rsidR="00535C92">
        <w:rPr>
          <w:b w:val="0"/>
          <w:sz w:val="24"/>
          <w:szCs w:val="24"/>
          <w:lang w:val="en-US"/>
        </w:rPr>
        <w:t xml:space="preserve"> </w:t>
      </w:r>
      <w:r w:rsidR="001A082F" w:rsidRPr="00F629C7">
        <w:rPr>
          <w:b w:val="0"/>
          <w:sz w:val="24"/>
          <w:szCs w:val="24"/>
          <w:lang w:val="en-US"/>
        </w:rPr>
        <w:t xml:space="preserve">The results </w:t>
      </w:r>
      <w:r w:rsidR="002707B7">
        <w:rPr>
          <w:b w:val="0"/>
          <w:sz w:val="24"/>
          <w:szCs w:val="24"/>
          <w:lang w:val="en-US"/>
        </w:rPr>
        <w:t>of</w:t>
      </w:r>
      <w:r w:rsidR="001A082F" w:rsidRPr="00F629C7">
        <w:rPr>
          <w:b w:val="0"/>
          <w:sz w:val="24"/>
          <w:szCs w:val="24"/>
          <w:lang w:val="en-US"/>
        </w:rPr>
        <w:t xml:space="preserve"> mass and </w:t>
      </w:r>
      <w:r w:rsidR="002707B7">
        <w:rPr>
          <w:b w:val="0"/>
          <w:sz w:val="24"/>
          <w:szCs w:val="24"/>
          <w:lang w:val="en-US"/>
        </w:rPr>
        <w:t>air concentrations</w:t>
      </w:r>
      <w:r w:rsidR="001A082F" w:rsidRPr="00F629C7">
        <w:rPr>
          <w:b w:val="0"/>
          <w:sz w:val="24"/>
          <w:szCs w:val="24"/>
          <w:lang w:val="en-US"/>
        </w:rPr>
        <w:t xml:space="preserve"> </w:t>
      </w:r>
      <w:r w:rsidR="005A0CA0">
        <w:rPr>
          <w:b w:val="0"/>
          <w:sz w:val="24"/>
          <w:szCs w:val="24"/>
          <w:lang w:val="en-US"/>
        </w:rPr>
        <w:t>should b</w:t>
      </w:r>
      <w:r w:rsidR="001A082F" w:rsidRPr="00F629C7">
        <w:rPr>
          <w:b w:val="0"/>
          <w:sz w:val="24"/>
          <w:szCs w:val="24"/>
          <w:lang w:val="en-US"/>
        </w:rPr>
        <w:t>e presented as individual replicate values rather than means and standard deviations.]</w:t>
      </w:r>
    </w:p>
    <w:tbl>
      <w:tblPr>
        <w:tblStyle w:val="TableGrid"/>
        <w:tblW w:w="0" w:type="auto"/>
        <w:tblLook w:val="04A0" w:firstRow="1" w:lastRow="0" w:firstColumn="1" w:lastColumn="0" w:noHBand="0" w:noVBand="1"/>
      </w:tblPr>
      <w:tblGrid>
        <w:gridCol w:w="1583"/>
        <w:gridCol w:w="2575"/>
        <w:gridCol w:w="630"/>
        <w:gridCol w:w="630"/>
        <w:gridCol w:w="630"/>
        <w:gridCol w:w="630"/>
        <w:gridCol w:w="630"/>
        <w:gridCol w:w="630"/>
        <w:gridCol w:w="630"/>
        <w:gridCol w:w="630"/>
        <w:gridCol w:w="630"/>
        <w:gridCol w:w="630"/>
        <w:gridCol w:w="630"/>
        <w:gridCol w:w="630"/>
        <w:gridCol w:w="1260"/>
      </w:tblGrid>
      <w:tr w:rsidR="00814E66" w:rsidRPr="009C1BC6" w:rsidTr="00731737">
        <w:tc>
          <w:tcPr>
            <w:tcW w:w="4158" w:type="dxa"/>
            <w:gridSpan w:val="2"/>
            <w:shd w:val="pct5" w:color="auto" w:fill="auto"/>
          </w:tcPr>
          <w:p w:rsidR="00814E66" w:rsidRPr="009C1BC6" w:rsidRDefault="00814E66" w:rsidP="005A0CA0">
            <w:pPr>
              <w:widowControl/>
              <w:rPr>
                <w:sz w:val="20"/>
                <w:szCs w:val="20"/>
                <w:lang w:val="en-US"/>
              </w:rPr>
            </w:pPr>
            <w:r>
              <w:rPr>
                <w:sz w:val="20"/>
                <w:szCs w:val="20"/>
                <w:lang w:val="en-US"/>
              </w:rPr>
              <w:t>Period</w:t>
            </w:r>
          </w:p>
        </w:tc>
        <w:tc>
          <w:tcPr>
            <w:tcW w:w="1260" w:type="dxa"/>
            <w:gridSpan w:val="2"/>
            <w:shd w:val="pct5" w:color="auto" w:fill="auto"/>
            <w:vAlign w:val="center"/>
          </w:tcPr>
          <w:p w:rsidR="00814E66" w:rsidRPr="009C1BC6" w:rsidRDefault="00814E66" w:rsidP="005A0CA0">
            <w:pPr>
              <w:widowControl/>
              <w:jc w:val="center"/>
              <w:rPr>
                <w:sz w:val="20"/>
                <w:szCs w:val="20"/>
                <w:lang w:val="en-US"/>
              </w:rPr>
            </w:pPr>
            <w:r w:rsidRPr="009C1BC6">
              <w:rPr>
                <w:sz w:val="20"/>
                <w:szCs w:val="20"/>
                <w:lang w:val="en-US"/>
              </w:rPr>
              <w:t>1</w:t>
            </w:r>
          </w:p>
        </w:tc>
        <w:tc>
          <w:tcPr>
            <w:tcW w:w="1260" w:type="dxa"/>
            <w:gridSpan w:val="2"/>
            <w:shd w:val="pct5" w:color="auto" w:fill="auto"/>
            <w:vAlign w:val="center"/>
          </w:tcPr>
          <w:p w:rsidR="00814E66" w:rsidRPr="009C1BC6" w:rsidRDefault="00814E66" w:rsidP="005A0CA0">
            <w:pPr>
              <w:widowControl/>
              <w:jc w:val="center"/>
              <w:rPr>
                <w:sz w:val="20"/>
                <w:szCs w:val="20"/>
                <w:lang w:val="en-US"/>
              </w:rPr>
            </w:pPr>
            <w:r w:rsidRPr="009C1BC6">
              <w:rPr>
                <w:sz w:val="20"/>
                <w:szCs w:val="20"/>
                <w:lang w:val="en-US"/>
              </w:rPr>
              <w:t>2</w:t>
            </w:r>
          </w:p>
        </w:tc>
        <w:tc>
          <w:tcPr>
            <w:tcW w:w="1260" w:type="dxa"/>
            <w:gridSpan w:val="2"/>
            <w:shd w:val="pct5" w:color="auto" w:fill="auto"/>
            <w:vAlign w:val="center"/>
          </w:tcPr>
          <w:p w:rsidR="00814E66" w:rsidRDefault="00814E66" w:rsidP="005A0CA0">
            <w:pPr>
              <w:widowControl/>
              <w:jc w:val="center"/>
              <w:rPr>
                <w:sz w:val="20"/>
                <w:szCs w:val="20"/>
                <w:lang w:val="en-US"/>
              </w:rPr>
            </w:pPr>
            <w:r w:rsidRPr="009C1BC6">
              <w:rPr>
                <w:sz w:val="20"/>
                <w:szCs w:val="20"/>
                <w:lang w:val="en-US"/>
              </w:rPr>
              <w:t>3</w:t>
            </w:r>
          </w:p>
        </w:tc>
        <w:tc>
          <w:tcPr>
            <w:tcW w:w="1260" w:type="dxa"/>
            <w:gridSpan w:val="2"/>
            <w:shd w:val="pct5" w:color="auto" w:fill="auto"/>
            <w:vAlign w:val="center"/>
          </w:tcPr>
          <w:p w:rsidR="00814E66" w:rsidRDefault="00814E66" w:rsidP="005A0CA0">
            <w:pPr>
              <w:widowControl/>
              <w:jc w:val="center"/>
              <w:rPr>
                <w:sz w:val="20"/>
                <w:szCs w:val="20"/>
                <w:lang w:val="en-US"/>
              </w:rPr>
            </w:pPr>
            <w:r>
              <w:rPr>
                <w:sz w:val="20"/>
                <w:szCs w:val="20"/>
                <w:lang w:val="en-US"/>
              </w:rPr>
              <w:t>4</w:t>
            </w:r>
          </w:p>
        </w:tc>
        <w:tc>
          <w:tcPr>
            <w:tcW w:w="1260" w:type="dxa"/>
            <w:gridSpan w:val="2"/>
            <w:shd w:val="pct5" w:color="auto" w:fill="auto"/>
            <w:vAlign w:val="center"/>
          </w:tcPr>
          <w:p w:rsidR="00814E66" w:rsidRDefault="00814E66" w:rsidP="005A0CA0">
            <w:pPr>
              <w:widowControl/>
              <w:jc w:val="center"/>
              <w:rPr>
                <w:sz w:val="20"/>
                <w:szCs w:val="20"/>
                <w:lang w:val="en-US"/>
              </w:rPr>
            </w:pPr>
            <w:r>
              <w:rPr>
                <w:sz w:val="20"/>
                <w:szCs w:val="20"/>
                <w:lang w:val="en-US"/>
              </w:rPr>
              <w:t>5</w:t>
            </w:r>
          </w:p>
        </w:tc>
        <w:tc>
          <w:tcPr>
            <w:tcW w:w="1260" w:type="dxa"/>
            <w:gridSpan w:val="2"/>
            <w:shd w:val="pct5" w:color="auto" w:fill="auto"/>
            <w:vAlign w:val="center"/>
          </w:tcPr>
          <w:p w:rsidR="00814E66" w:rsidRDefault="00814E66" w:rsidP="005A0CA0">
            <w:pPr>
              <w:widowControl/>
              <w:jc w:val="center"/>
              <w:rPr>
                <w:sz w:val="20"/>
                <w:szCs w:val="20"/>
                <w:lang w:val="en-US"/>
              </w:rPr>
            </w:pPr>
            <w:r>
              <w:rPr>
                <w:sz w:val="20"/>
                <w:szCs w:val="20"/>
                <w:lang w:val="en-US"/>
              </w:rPr>
              <w:t>n</w:t>
            </w:r>
          </w:p>
        </w:tc>
        <w:tc>
          <w:tcPr>
            <w:tcW w:w="1260" w:type="dxa"/>
            <w:vMerge w:val="restart"/>
            <w:shd w:val="pct5" w:color="auto" w:fill="auto"/>
            <w:vAlign w:val="center"/>
          </w:tcPr>
          <w:p w:rsidR="00814E66" w:rsidRDefault="00814E66" w:rsidP="00814E66">
            <w:pPr>
              <w:widowControl/>
              <w:jc w:val="center"/>
              <w:rPr>
                <w:sz w:val="20"/>
                <w:szCs w:val="20"/>
                <w:lang w:val="en-US"/>
              </w:rPr>
            </w:pPr>
            <w:r>
              <w:rPr>
                <w:sz w:val="20"/>
                <w:szCs w:val="20"/>
                <w:lang w:val="en-US"/>
              </w:rPr>
              <w:t>Total</w:t>
            </w:r>
          </w:p>
        </w:tc>
      </w:tr>
      <w:tr w:rsidR="00814E66" w:rsidRPr="009C1BC6" w:rsidTr="00731737">
        <w:tc>
          <w:tcPr>
            <w:tcW w:w="4158" w:type="dxa"/>
            <w:gridSpan w:val="2"/>
            <w:shd w:val="pct5" w:color="auto" w:fill="auto"/>
          </w:tcPr>
          <w:p w:rsidR="00814E66" w:rsidRPr="009C1BC6" w:rsidRDefault="00814E66" w:rsidP="00814E66">
            <w:pPr>
              <w:widowControl/>
              <w:rPr>
                <w:sz w:val="20"/>
                <w:szCs w:val="20"/>
                <w:lang w:val="en-US"/>
              </w:rPr>
            </w:pPr>
            <w:r>
              <w:rPr>
                <w:sz w:val="20"/>
                <w:szCs w:val="20"/>
                <w:lang w:val="en-US"/>
              </w:rPr>
              <w:t>Hours After Treatment</w:t>
            </w:r>
          </w:p>
        </w:tc>
        <w:tc>
          <w:tcPr>
            <w:tcW w:w="1260" w:type="dxa"/>
            <w:gridSpan w:val="2"/>
            <w:shd w:val="pct5" w:color="auto" w:fill="auto"/>
            <w:vAlign w:val="center"/>
          </w:tcPr>
          <w:p w:rsidR="00814E66" w:rsidRPr="009C1BC6" w:rsidRDefault="00814E66" w:rsidP="004A3DD1">
            <w:pPr>
              <w:widowControl/>
              <w:jc w:val="center"/>
              <w:rPr>
                <w:sz w:val="20"/>
                <w:szCs w:val="20"/>
                <w:lang w:val="en-US"/>
              </w:rPr>
            </w:pPr>
            <w:r>
              <w:rPr>
                <w:sz w:val="20"/>
                <w:szCs w:val="20"/>
                <w:lang w:val="en-US"/>
              </w:rPr>
              <w:t>#</w:t>
            </w:r>
          </w:p>
        </w:tc>
        <w:tc>
          <w:tcPr>
            <w:tcW w:w="1260" w:type="dxa"/>
            <w:gridSpan w:val="2"/>
            <w:shd w:val="pct5" w:color="auto" w:fill="auto"/>
            <w:vAlign w:val="center"/>
          </w:tcPr>
          <w:p w:rsidR="00814E66" w:rsidRPr="009C1BC6" w:rsidRDefault="00814E66" w:rsidP="004A3DD1">
            <w:pPr>
              <w:widowControl/>
              <w:jc w:val="center"/>
              <w:rPr>
                <w:sz w:val="20"/>
                <w:szCs w:val="20"/>
                <w:lang w:val="en-US"/>
              </w:rPr>
            </w:pPr>
            <w:r>
              <w:rPr>
                <w:sz w:val="20"/>
                <w:szCs w:val="20"/>
                <w:lang w:val="en-US"/>
              </w:rPr>
              <w:t>#</w:t>
            </w:r>
          </w:p>
        </w:tc>
        <w:tc>
          <w:tcPr>
            <w:tcW w:w="1260" w:type="dxa"/>
            <w:gridSpan w:val="2"/>
            <w:shd w:val="pct5" w:color="auto" w:fill="auto"/>
            <w:vAlign w:val="center"/>
          </w:tcPr>
          <w:p w:rsidR="00814E66" w:rsidRDefault="00814E66" w:rsidP="004A3DD1">
            <w:pPr>
              <w:widowControl/>
              <w:jc w:val="center"/>
              <w:rPr>
                <w:sz w:val="20"/>
                <w:szCs w:val="20"/>
                <w:lang w:val="en-US"/>
              </w:rPr>
            </w:pPr>
            <w:r>
              <w:rPr>
                <w:sz w:val="20"/>
                <w:szCs w:val="20"/>
                <w:lang w:val="en-US"/>
              </w:rPr>
              <w:t>#</w:t>
            </w:r>
          </w:p>
        </w:tc>
        <w:tc>
          <w:tcPr>
            <w:tcW w:w="1260" w:type="dxa"/>
            <w:gridSpan w:val="2"/>
            <w:shd w:val="pct5" w:color="auto" w:fill="auto"/>
            <w:vAlign w:val="center"/>
          </w:tcPr>
          <w:p w:rsidR="00814E66" w:rsidRDefault="00814E66" w:rsidP="004A3DD1">
            <w:pPr>
              <w:widowControl/>
              <w:jc w:val="center"/>
              <w:rPr>
                <w:sz w:val="20"/>
                <w:szCs w:val="20"/>
                <w:lang w:val="en-US"/>
              </w:rPr>
            </w:pPr>
            <w:r>
              <w:rPr>
                <w:sz w:val="20"/>
                <w:szCs w:val="20"/>
                <w:lang w:val="en-US"/>
              </w:rPr>
              <w:t>#</w:t>
            </w:r>
          </w:p>
        </w:tc>
        <w:tc>
          <w:tcPr>
            <w:tcW w:w="1260" w:type="dxa"/>
            <w:gridSpan w:val="2"/>
            <w:shd w:val="pct5" w:color="auto" w:fill="auto"/>
            <w:vAlign w:val="center"/>
          </w:tcPr>
          <w:p w:rsidR="00814E66" w:rsidRDefault="00814E66" w:rsidP="004A3DD1">
            <w:pPr>
              <w:widowControl/>
              <w:jc w:val="center"/>
              <w:rPr>
                <w:sz w:val="20"/>
                <w:szCs w:val="20"/>
                <w:lang w:val="en-US"/>
              </w:rPr>
            </w:pPr>
            <w:r>
              <w:rPr>
                <w:sz w:val="20"/>
                <w:szCs w:val="20"/>
                <w:lang w:val="en-US"/>
              </w:rPr>
              <w:t>#</w:t>
            </w:r>
          </w:p>
        </w:tc>
        <w:tc>
          <w:tcPr>
            <w:tcW w:w="1260" w:type="dxa"/>
            <w:gridSpan w:val="2"/>
            <w:shd w:val="pct5" w:color="auto" w:fill="auto"/>
            <w:vAlign w:val="center"/>
          </w:tcPr>
          <w:p w:rsidR="00814E66" w:rsidRDefault="00814E66" w:rsidP="004A3DD1">
            <w:pPr>
              <w:widowControl/>
              <w:jc w:val="center"/>
              <w:rPr>
                <w:sz w:val="20"/>
                <w:szCs w:val="20"/>
                <w:lang w:val="en-US"/>
              </w:rPr>
            </w:pPr>
            <w:r>
              <w:rPr>
                <w:sz w:val="20"/>
                <w:szCs w:val="20"/>
                <w:lang w:val="en-US"/>
              </w:rPr>
              <w:t>#</w:t>
            </w:r>
          </w:p>
        </w:tc>
        <w:tc>
          <w:tcPr>
            <w:tcW w:w="1260" w:type="dxa"/>
            <w:vMerge/>
            <w:tcBorders>
              <w:bottom w:val="single" w:sz="4" w:space="0" w:color="auto"/>
            </w:tcBorders>
            <w:shd w:val="pct5" w:color="auto" w:fill="auto"/>
          </w:tcPr>
          <w:p w:rsidR="00814E66" w:rsidRDefault="00814E66" w:rsidP="004A3DD1">
            <w:pPr>
              <w:widowControl/>
              <w:jc w:val="center"/>
              <w:rPr>
                <w:sz w:val="20"/>
                <w:szCs w:val="20"/>
                <w:lang w:val="en-US"/>
              </w:rPr>
            </w:pPr>
          </w:p>
        </w:tc>
      </w:tr>
      <w:tr w:rsidR="00814E66" w:rsidRPr="009C1BC6" w:rsidTr="00236C63">
        <w:tc>
          <w:tcPr>
            <w:tcW w:w="12978" w:type="dxa"/>
            <w:gridSpan w:val="15"/>
          </w:tcPr>
          <w:p w:rsidR="00814E66" w:rsidRPr="009C1BC6" w:rsidRDefault="00814E66" w:rsidP="007B17AE">
            <w:pPr>
              <w:widowControl/>
              <w:jc w:val="center"/>
              <w:rPr>
                <w:sz w:val="20"/>
                <w:szCs w:val="20"/>
                <w:lang w:val="en-US"/>
              </w:rPr>
            </w:pPr>
            <w:r>
              <w:rPr>
                <w:sz w:val="20"/>
                <w:szCs w:val="20"/>
                <w:lang w:val="en-US"/>
              </w:rPr>
              <w:t>Air Concentration Analyses</w:t>
            </w:r>
          </w:p>
        </w:tc>
      </w:tr>
      <w:tr w:rsidR="00B427B2" w:rsidRPr="009C1BC6" w:rsidTr="000A736C">
        <w:tc>
          <w:tcPr>
            <w:tcW w:w="4158" w:type="dxa"/>
            <w:gridSpan w:val="2"/>
          </w:tcPr>
          <w:p w:rsidR="00B427B2" w:rsidRPr="009C1BC6" w:rsidRDefault="00B427B2" w:rsidP="00636BE4">
            <w:pPr>
              <w:widowControl/>
              <w:rPr>
                <w:sz w:val="20"/>
                <w:szCs w:val="20"/>
                <w:lang w:val="en-US"/>
              </w:rPr>
            </w:pPr>
            <w:r w:rsidRPr="009C1BC6">
              <w:rPr>
                <w:sz w:val="20"/>
                <w:szCs w:val="20"/>
                <w:lang w:val="en-US"/>
              </w:rPr>
              <w:t>Sample Duration (hours)</w:t>
            </w: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B427B2" w:rsidRPr="009C1BC6" w:rsidTr="000A736C">
        <w:tc>
          <w:tcPr>
            <w:tcW w:w="4158" w:type="dxa"/>
            <w:gridSpan w:val="2"/>
          </w:tcPr>
          <w:p w:rsidR="00B427B2" w:rsidRPr="009C1BC6" w:rsidRDefault="00B427B2" w:rsidP="00636BE4">
            <w:pPr>
              <w:widowControl/>
              <w:rPr>
                <w:sz w:val="20"/>
                <w:szCs w:val="20"/>
                <w:lang w:val="en-US"/>
              </w:rPr>
            </w:pPr>
            <w:r w:rsidRPr="009C1BC6">
              <w:rPr>
                <w:sz w:val="20"/>
                <w:szCs w:val="20"/>
                <w:lang w:val="en-US"/>
              </w:rPr>
              <w:t>Sample Volume Flowrate (m</w:t>
            </w:r>
            <w:r w:rsidRPr="009C1BC6">
              <w:rPr>
                <w:sz w:val="20"/>
                <w:szCs w:val="20"/>
                <w:vertAlign w:val="superscript"/>
                <w:lang w:val="en-US"/>
              </w:rPr>
              <w:t>3</w:t>
            </w:r>
            <w:r w:rsidRPr="009C1BC6">
              <w:rPr>
                <w:sz w:val="20"/>
                <w:szCs w:val="20"/>
                <w:lang w:val="en-US"/>
              </w:rPr>
              <w:t>/s)</w:t>
            </w:r>
          </w:p>
        </w:tc>
        <w:tc>
          <w:tcPr>
            <w:tcW w:w="630" w:type="dxa"/>
            <w:tcBorders>
              <w:bottom w:val="single" w:sz="4" w:space="0" w:color="auto"/>
            </w:tcBorders>
            <w:vAlign w:val="center"/>
          </w:tcPr>
          <w:p w:rsidR="00B427B2" w:rsidRPr="009C1BC6" w:rsidRDefault="00B427B2" w:rsidP="004A3DD1">
            <w:pPr>
              <w:widowControl/>
              <w:jc w:val="center"/>
              <w:rPr>
                <w:sz w:val="20"/>
                <w:szCs w:val="20"/>
                <w:lang w:val="en-US"/>
              </w:rPr>
            </w:pPr>
          </w:p>
        </w:tc>
        <w:tc>
          <w:tcPr>
            <w:tcW w:w="630" w:type="dxa"/>
            <w:tcBorders>
              <w:bottom w:val="single" w:sz="4" w:space="0" w:color="auto"/>
            </w:tcBorders>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B427B2" w:rsidRPr="009C1BC6" w:rsidTr="000A736C">
        <w:trPr>
          <w:trHeight w:val="197"/>
        </w:trPr>
        <w:tc>
          <w:tcPr>
            <w:tcW w:w="1583" w:type="dxa"/>
            <w:vMerge w:val="restart"/>
            <w:vAlign w:val="center"/>
          </w:tcPr>
          <w:p w:rsidR="00B427B2" w:rsidRPr="009C1BC6" w:rsidRDefault="00B427B2" w:rsidP="00636BE4">
            <w:pPr>
              <w:widowControl/>
              <w:rPr>
                <w:sz w:val="20"/>
                <w:szCs w:val="20"/>
                <w:lang w:val="en-US"/>
              </w:rPr>
            </w:pPr>
            <w:r>
              <w:rPr>
                <w:sz w:val="20"/>
                <w:szCs w:val="20"/>
                <w:lang w:val="en-US"/>
              </w:rPr>
              <w:t>Parent</w:t>
            </w:r>
          </w:p>
        </w:tc>
        <w:tc>
          <w:tcPr>
            <w:tcW w:w="2575" w:type="dxa"/>
            <w:vAlign w:val="center"/>
          </w:tcPr>
          <w:p w:rsidR="00B427B2" w:rsidRPr="004A3DD1" w:rsidRDefault="00B427B2" w:rsidP="00636BE4">
            <w:pPr>
              <w:widowControl/>
              <w:rPr>
                <w:sz w:val="20"/>
                <w:szCs w:val="20"/>
                <w:lang w:val="en-US"/>
              </w:rPr>
            </w:pPr>
            <w:r w:rsidRPr="004A3DD1">
              <w:rPr>
                <w:sz w:val="20"/>
                <w:szCs w:val="20"/>
                <w:lang w:val="en-US"/>
              </w:rPr>
              <w:t>Collected mass (µg)</w:t>
            </w: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B427B2" w:rsidRPr="009C1BC6" w:rsidTr="000A736C">
        <w:trPr>
          <w:trHeight w:val="260"/>
        </w:trPr>
        <w:tc>
          <w:tcPr>
            <w:tcW w:w="1583" w:type="dxa"/>
            <w:vMerge/>
          </w:tcPr>
          <w:p w:rsidR="00B427B2" w:rsidRPr="009C1BC6" w:rsidRDefault="00B427B2" w:rsidP="00636BE4">
            <w:pPr>
              <w:widowControl/>
              <w:rPr>
                <w:sz w:val="20"/>
                <w:szCs w:val="20"/>
                <w:lang w:val="en-US"/>
              </w:rPr>
            </w:pPr>
          </w:p>
        </w:tc>
        <w:tc>
          <w:tcPr>
            <w:tcW w:w="2575" w:type="dxa"/>
            <w:vAlign w:val="center"/>
          </w:tcPr>
          <w:p w:rsidR="00B427B2" w:rsidRPr="004A3DD1" w:rsidRDefault="00B427B2" w:rsidP="000A1F6E">
            <w:pPr>
              <w:widowControl/>
              <w:rPr>
                <w:sz w:val="20"/>
                <w:szCs w:val="20"/>
                <w:lang w:val="en-US"/>
              </w:rPr>
            </w:pPr>
            <w:r>
              <w:rPr>
                <w:sz w:val="20"/>
                <w:szCs w:val="20"/>
                <w:lang w:val="en-US"/>
              </w:rPr>
              <w:t>Air c</w:t>
            </w:r>
            <w:r w:rsidRPr="004A3DD1">
              <w:rPr>
                <w:sz w:val="20"/>
                <w:szCs w:val="20"/>
                <w:lang w:val="en-US"/>
              </w:rPr>
              <w:t>oncentration (µg/m</w:t>
            </w:r>
            <w:r w:rsidRPr="005A0CA0">
              <w:rPr>
                <w:sz w:val="20"/>
                <w:szCs w:val="20"/>
                <w:vertAlign w:val="superscript"/>
                <w:lang w:val="en-US"/>
              </w:rPr>
              <w:t>3</w:t>
            </w:r>
            <w:r w:rsidRPr="004A3DD1">
              <w:rPr>
                <w:sz w:val="20"/>
                <w:szCs w:val="20"/>
                <w:lang w:val="en-US"/>
              </w:rPr>
              <w:t>)</w:t>
            </w: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B427B2" w:rsidRPr="009C1BC6" w:rsidTr="000A736C">
        <w:tc>
          <w:tcPr>
            <w:tcW w:w="1583" w:type="dxa"/>
            <w:vMerge/>
          </w:tcPr>
          <w:p w:rsidR="00B427B2" w:rsidRPr="009C1BC6" w:rsidRDefault="00B427B2" w:rsidP="00636BE4">
            <w:pPr>
              <w:widowControl/>
              <w:rPr>
                <w:sz w:val="20"/>
                <w:szCs w:val="20"/>
                <w:lang w:val="en-US"/>
              </w:rPr>
            </w:pPr>
          </w:p>
        </w:tc>
        <w:tc>
          <w:tcPr>
            <w:tcW w:w="2575" w:type="dxa"/>
            <w:vAlign w:val="center"/>
          </w:tcPr>
          <w:p w:rsidR="00B427B2" w:rsidRPr="004A3DD1" w:rsidRDefault="00B427B2" w:rsidP="00636BE4">
            <w:pPr>
              <w:widowControl/>
              <w:rPr>
                <w:sz w:val="20"/>
                <w:szCs w:val="20"/>
                <w:lang w:val="en-US"/>
              </w:rPr>
            </w:pPr>
            <w:r w:rsidRPr="004A3DD1">
              <w:rPr>
                <w:sz w:val="20"/>
                <w:szCs w:val="20"/>
                <w:lang w:val="en-US"/>
              </w:rPr>
              <w:t>Volatility (µg/m</w:t>
            </w:r>
            <w:r w:rsidRPr="005A0CA0">
              <w:rPr>
                <w:sz w:val="20"/>
                <w:szCs w:val="20"/>
                <w:vertAlign w:val="superscript"/>
                <w:lang w:val="en-US"/>
              </w:rPr>
              <w:t>2</w:t>
            </w:r>
            <w:r w:rsidRPr="004A3DD1">
              <w:rPr>
                <w:sz w:val="20"/>
                <w:szCs w:val="20"/>
                <w:lang w:val="en-US"/>
              </w:rPr>
              <w:t>-s)</w:t>
            </w:r>
          </w:p>
        </w:tc>
        <w:tc>
          <w:tcPr>
            <w:tcW w:w="630" w:type="dxa"/>
            <w:tcBorders>
              <w:bottom w:val="single" w:sz="4" w:space="0" w:color="auto"/>
            </w:tcBorders>
            <w:shd w:val="clear" w:color="auto" w:fill="auto"/>
            <w:vAlign w:val="center"/>
          </w:tcPr>
          <w:p w:rsidR="00B427B2" w:rsidRPr="009C1BC6" w:rsidRDefault="00B427B2" w:rsidP="004A3DD1">
            <w:pPr>
              <w:widowControl/>
              <w:jc w:val="center"/>
              <w:rPr>
                <w:sz w:val="20"/>
                <w:szCs w:val="20"/>
                <w:lang w:val="en-US"/>
              </w:rPr>
            </w:pPr>
          </w:p>
        </w:tc>
        <w:tc>
          <w:tcPr>
            <w:tcW w:w="630" w:type="dxa"/>
            <w:tcBorders>
              <w:bottom w:val="single" w:sz="4" w:space="0" w:color="auto"/>
            </w:tcBorders>
            <w:shd w:val="clear" w:color="auto" w:fill="auto"/>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tcBorders>
              <w:bottom w:val="single" w:sz="4" w:space="0" w:color="auto"/>
            </w:tcBorders>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B427B2" w:rsidRPr="009C1BC6" w:rsidTr="000A736C">
        <w:tc>
          <w:tcPr>
            <w:tcW w:w="1583" w:type="dxa"/>
            <w:vMerge/>
          </w:tcPr>
          <w:p w:rsidR="00B427B2" w:rsidRPr="009C1BC6" w:rsidRDefault="00B427B2" w:rsidP="00636BE4">
            <w:pPr>
              <w:widowControl/>
              <w:rPr>
                <w:sz w:val="20"/>
                <w:szCs w:val="20"/>
                <w:lang w:val="en-US"/>
              </w:rPr>
            </w:pPr>
          </w:p>
        </w:tc>
        <w:tc>
          <w:tcPr>
            <w:tcW w:w="2575" w:type="dxa"/>
            <w:vAlign w:val="center"/>
          </w:tcPr>
          <w:p w:rsidR="00B427B2" w:rsidRPr="004A3DD1" w:rsidRDefault="00B427B2" w:rsidP="00541A3D">
            <w:pPr>
              <w:widowControl/>
              <w:rPr>
                <w:sz w:val="20"/>
                <w:szCs w:val="20"/>
                <w:lang w:val="en-US"/>
              </w:rPr>
            </w:pPr>
            <w:r w:rsidRPr="004A3DD1">
              <w:rPr>
                <w:sz w:val="20"/>
                <w:szCs w:val="20"/>
                <w:lang w:val="en-US"/>
              </w:rPr>
              <w:t>% of applied</w:t>
            </w:r>
            <w:r w:rsidR="00541A3D">
              <w:rPr>
                <w:sz w:val="20"/>
                <w:szCs w:val="20"/>
                <w:lang w:val="en-US"/>
              </w:rPr>
              <w:t xml:space="preserve"> radioactivity</w:t>
            </w: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auto"/>
            <w:vAlign w:val="center"/>
          </w:tcPr>
          <w:p w:rsidR="00B427B2" w:rsidRPr="009C1BC6" w:rsidRDefault="00B427B2" w:rsidP="007B17AE">
            <w:pPr>
              <w:widowControl/>
              <w:jc w:val="center"/>
              <w:rPr>
                <w:sz w:val="20"/>
                <w:szCs w:val="20"/>
                <w:lang w:val="en-US"/>
              </w:rPr>
            </w:pPr>
          </w:p>
        </w:tc>
      </w:tr>
      <w:tr w:rsidR="00B427B2" w:rsidRPr="009C1BC6" w:rsidTr="000A736C">
        <w:tc>
          <w:tcPr>
            <w:tcW w:w="1583" w:type="dxa"/>
            <w:vMerge w:val="restart"/>
            <w:vAlign w:val="center"/>
          </w:tcPr>
          <w:p w:rsidR="00B427B2" w:rsidRPr="004A3DD1" w:rsidRDefault="00B427B2" w:rsidP="00636BE4">
            <w:pPr>
              <w:widowControl/>
              <w:rPr>
                <w:sz w:val="20"/>
                <w:szCs w:val="20"/>
                <w:lang w:val="en-US"/>
              </w:rPr>
            </w:pPr>
            <w:r w:rsidRPr="004A3DD1">
              <w:rPr>
                <w:sz w:val="20"/>
                <w:szCs w:val="20"/>
              </w:rPr>
              <w:t>Transformation Product 1</w:t>
            </w:r>
          </w:p>
        </w:tc>
        <w:tc>
          <w:tcPr>
            <w:tcW w:w="2575" w:type="dxa"/>
            <w:vAlign w:val="center"/>
          </w:tcPr>
          <w:p w:rsidR="00B427B2" w:rsidRPr="004A3DD1" w:rsidRDefault="00B427B2" w:rsidP="005A0CA0">
            <w:pPr>
              <w:widowControl/>
              <w:rPr>
                <w:sz w:val="20"/>
                <w:szCs w:val="20"/>
                <w:lang w:val="en-US"/>
              </w:rPr>
            </w:pPr>
            <w:r w:rsidRPr="004A3DD1">
              <w:rPr>
                <w:sz w:val="20"/>
                <w:szCs w:val="20"/>
                <w:lang w:val="en-US"/>
              </w:rPr>
              <w:t>Collected mass (µg)</w:t>
            </w: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B427B2" w:rsidRPr="009C1BC6" w:rsidTr="000A736C">
        <w:tc>
          <w:tcPr>
            <w:tcW w:w="1583" w:type="dxa"/>
            <w:vMerge/>
            <w:vAlign w:val="center"/>
          </w:tcPr>
          <w:p w:rsidR="00B427B2" w:rsidRPr="004A3DD1" w:rsidRDefault="00B427B2" w:rsidP="00636BE4">
            <w:pPr>
              <w:widowControl/>
              <w:rPr>
                <w:sz w:val="20"/>
                <w:szCs w:val="20"/>
                <w:lang w:val="en-US"/>
              </w:rPr>
            </w:pPr>
          </w:p>
        </w:tc>
        <w:tc>
          <w:tcPr>
            <w:tcW w:w="2575" w:type="dxa"/>
            <w:vAlign w:val="center"/>
          </w:tcPr>
          <w:p w:rsidR="00B427B2" w:rsidRPr="004A3DD1" w:rsidRDefault="00B427B2" w:rsidP="005A0CA0">
            <w:pPr>
              <w:widowControl/>
              <w:rPr>
                <w:sz w:val="20"/>
                <w:szCs w:val="20"/>
                <w:lang w:val="en-US"/>
              </w:rPr>
            </w:pPr>
            <w:r w:rsidRPr="004A3DD1">
              <w:rPr>
                <w:sz w:val="20"/>
                <w:szCs w:val="20"/>
                <w:lang w:val="en-US"/>
              </w:rPr>
              <w:t>Air concentration (µg/m</w:t>
            </w:r>
            <w:r w:rsidRPr="005A0CA0">
              <w:rPr>
                <w:sz w:val="20"/>
                <w:szCs w:val="20"/>
                <w:vertAlign w:val="superscript"/>
                <w:lang w:val="en-US"/>
              </w:rPr>
              <w:t>3</w:t>
            </w:r>
            <w:r w:rsidRPr="004A3DD1">
              <w:rPr>
                <w:sz w:val="20"/>
                <w:szCs w:val="20"/>
                <w:lang w:val="en-US"/>
              </w:rPr>
              <w:t>)</w:t>
            </w: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541A3D" w:rsidRPr="009C1BC6" w:rsidTr="000A736C">
        <w:tc>
          <w:tcPr>
            <w:tcW w:w="1583" w:type="dxa"/>
            <w:vMerge/>
            <w:vAlign w:val="center"/>
          </w:tcPr>
          <w:p w:rsidR="00541A3D" w:rsidRPr="004A3DD1" w:rsidRDefault="00541A3D" w:rsidP="00636BE4">
            <w:pPr>
              <w:widowControl/>
              <w:rPr>
                <w:sz w:val="20"/>
                <w:szCs w:val="20"/>
                <w:lang w:val="en-US"/>
              </w:rPr>
            </w:pPr>
          </w:p>
        </w:tc>
        <w:tc>
          <w:tcPr>
            <w:tcW w:w="2575" w:type="dxa"/>
            <w:vAlign w:val="center"/>
          </w:tcPr>
          <w:p w:rsidR="00541A3D" w:rsidRPr="004A3DD1" w:rsidRDefault="00541A3D" w:rsidP="000A736C">
            <w:pPr>
              <w:widowControl/>
              <w:rPr>
                <w:sz w:val="20"/>
                <w:szCs w:val="20"/>
                <w:lang w:val="en-US"/>
              </w:rPr>
            </w:pPr>
            <w:r w:rsidRPr="004A3DD1">
              <w:rPr>
                <w:sz w:val="20"/>
                <w:szCs w:val="20"/>
                <w:lang w:val="en-US"/>
              </w:rPr>
              <w:t>% of applied</w:t>
            </w:r>
            <w:r>
              <w:rPr>
                <w:sz w:val="20"/>
                <w:szCs w:val="20"/>
                <w:lang w:val="en-US"/>
              </w:rPr>
              <w:t xml:space="preserve"> radioactivity</w:t>
            </w:r>
          </w:p>
        </w:tc>
        <w:tc>
          <w:tcPr>
            <w:tcW w:w="630" w:type="dxa"/>
            <w:shd w:val="clear" w:color="auto" w:fill="auto"/>
            <w:vAlign w:val="center"/>
          </w:tcPr>
          <w:p w:rsidR="00541A3D" w:rsidRPr="009C1BC6" w:rsidRDefault="00541A3D" w:rsidP="004A3DD1">
            <w:pPr>
              <w:widowControl/>
              <w:jc w:val="center"/>
              <w:rPr>
                <w:sz w:val="20"/>
                <w:szCs w:val="20"/>
                <w:lang w:val="en-US"/>
              </w:rPr>
            </w:pPr>
          </w:p>
        </w:tc>
        <w:tc>
          <w:tcPr>
            <w:tcW w:w="630" w:type="dxa"/>
            <w:shd w:val="clear" w:color="auto" w:fill="auto"/>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1260" w:type="dxa"/>
            <w:shd w:val="clear" w:color="auto" w:fill="auto"/>
            <w:vAlign w:val="center"/>
          </w:tcPr>
          <w:p w:rsidR="00541A3D" w:rsidRPr="009C1BC6" w:rsidRDefault="00541A3D" w:rsidP="007B17AE">
            <w:pPr>
              <w:widowControl/>
              <w:jc w:val="center"/>
              <w:rPr>
                <w:sz w:val="20"/>
                <w:szCs w:val="20"/>
                <w:lang w:val="en-US"/>
              </w:rPr>
            </w:pPr>
          </w:p>
        </w:tc>
      </w:tr>
      <w:tr w:rsidR="00B427B2" w:rsidRPr="009C1BC6" w:rsidTr="000A736C">
        <w:tc>
          <w:tcPr>
            <w:tcW w:w="1583" w:type="dxa"/>
            <w:vMerge w:val="restart"/>
            <w:vAlign w:val="center"/>
          </w:tcPr>
          <w:p w:rsidR="00B427B2" w:rsidRPr="004A3DD1" w:rsidRDefault="00B427B2" w:rsidP="00636BE4">
            <w:pPr>
              <w:widowControl/>
              <w:rPr>
                <w:sz w:val="20"/>
                <w:szCs w:val="20"/>
                <w:lang w:val="en-US"/>
              </w:rPr>
            </w:pPr>
            <w:r w:rsidRPr="004A3DD1">
              <w:rPr>
                <w:sz w:val="20"/>
                <w:szCs w:val="20"/>
              </w:rPr>
              <w:t>Transformation Product 2</w:t>
            </w:r>
          </w:p>
        </w:tc>
        <w:tc>
          <w:tcPr>
            <w:tcW w:w="2575" w:type="dxa"/>
            <w:vAlign w:val="center"/>
          </w:tcPr>
          <w:p w:rsidR="00B427B2" w:rsidRPr="004A3DD1" w:rsidRDefault="00B427B2" w:rsidP="005A0CA0">
            <w:pPr>
              <w:widowControl/>
              <w:rPr>
                <w:sz w:val="20"/>
                <w:szCs w:val="20"/>
                <w:lang w:val="en-US"/>
              </w:rPr>
            </w:pPr>
            <w:r w:rsidRPr="004A3DD1">
              <w:rPr>
                <w:sz w:val="20"/>
                <w:szCs w:val="20"/>
                <w:lang w:val="en-US"/>
              </w:rPr>
              <w:t>Collected mass (µg)</w:t>
            </w: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B427B2" w:rsidRPr="009C1BC6" w:rsidTr="000A736C">
        <w:tc>
          <w:tcPr>
            <w:tcW w:w="1583" w:type="dxa"/>
            <w:vMerge/>
            <w:vAlign w:val="center"/>
          </w:tcPr>
          <w:p w:rsidR="00B427B2" w:rsidRPr="009C1BC6" w:rsidRDefault="00B427B2" w:rsidP="00636BE4">
            <w:pPr>
              <w:widowControl/>
              <w:rPr>
                <w:sz w:val="20"/>
                <w:szCs w:val="20"/>
                <w:lang w:val="en-US"/>
              </w:rPr>
            </w:pPr>
          </w:p>
        </w:tc>
        <w:tc>
          <w:tcPr>
            <w:tcW w:w="2575" w:type="dxa"/>
            <w:vAlign w:val="center"/>
          </w:tcPr>
          <w:p w:rsidR="00B427B2" w:rsidRPr="004A3DD1" w:rsidRDefault="00B427B2" w:rsidP="005A0CA0">
            <w:pPr>
              <w:widowControl/>
              <w:rPr>
                <w:sz w:val="20"/>
                <w:szCs w:val="20"/>
                <w:lang w:val="en-US"/>
              </w:rPr>
            </w:pPr>
            <w:r w:rsidRPr="004A3DD1">
              <w:rPr>
                <w:sz w:val="20"/>
                <w:szCs w:val="20"/>
                <w:lang w:val="en-US"/>
              </w:rPr>
              <w:t>Air concentration (µg/m</w:t>
            </w:r>
            <w:r w:rsidRPr="005A0CA0">
              <w:rPr>
                <w:sz w:val="20"/>
                <w:szCs w:val="20"/>
                <w:vertAlign w:val="superscript"/>
                <w:lang w:val="en-US"/>
              </w:rPr>
              <w:t>3</w:t>
            </w:r>
            <w:r w:rsidRPr="004A3DD1">
              <w:rPr>
                <w:sz w:val="20"/>
                <w:szCs w:val="20"/>
                <w:lang w:val="en-US"/>
              </w:rPr>
              <w:t>)</w:t>
            </w: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shd w:val="clear" w:color="auto" w:fill="auto"/>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630" w:type="dxa"/>
            <w:vAlign w:val="center"/>
          </w:tcPr>
          <w:p w:rsidR="00B427B2" w:rsidRPr="009C1BC6" w:rsidRDefault="00B427B2" w:rsidP="004A3DD1">
            <w:pPr>
              <w:widowControl/>
              <w:jc w:val="center"/>
              <w:rPr>
                <w:sz w:val="20"/>
                <w:szCs w:val="20"/>
                <w:lang w:val="en-US"/>
              </w:rPr>
            </w:pPr>
          </w:p>
        </w:tc>
        <w:tc>
          <w:tcPr>
            <w:tcW w:w="1260" w:type="dxa"/>
            <w:shd w:val="clear" w:color="auto" w:fill="BFBFBF" w:themeFill="background1" w:themeFillShade="BF"/>
            <w:vAlign w:val="center"/>
          </w:tcPr>
          <w:p w:rsidR="00B427B2" w:rsidRPr="009C1BC6" w:rsidRDefault="00B427B2" w:rsidP="007B17AE">
            <w:pPr>
              <w:widowControl/>
              <w:jc w:val="center"/>
              <w:rPr>
                <w:sz w:val="20"/>
                <w:szCs w:val="20"/>
                <w:lang w:val="en-US"/>
              </w:rPr>
            </w:pPr>
          </w:p>
        </w:tc>
      </w:tr>
      <w:tr w:rsidR="00541A3D" w:rsidRPr="009C1BC6" w:rsidTr="000A736C">
        <w:tc>
          <w:tcPr>
            <w:tcW w:w="1583" w:type="dxa"/>
            <w:vMerge/>
            <w:vAlign w:val="center"/>
          </w:tcPr>
          <w:p w:rsidR="00541A3D" w:rsidRPr="009C1BC6" w:rsidRDefault="00541A3D" w:rsidP="00636BE4">
            <w:pPr>
              <w:widowControl/>
              <w:rPr>
                <w:sz w:val="20"/>
                <w:szCs w:val="20"/>
                <w:lang w:val="en-US"/>
              </w:rPr>
            </w:pPr>
          </w:p>
        </w:tc>
        <w:tc>
          <w:tcPr>
            <w:tcW w:w="2575" w:type="dxa"/>
            <w:vAlign w:val="center"/>
          </w:tcPr>
          <w:p w:rsidR="00541A3D" w:rsidRPr="004A3DD1" w:rsidRDefault="00541A3D" w:rsidP="000A736C">
            <w:pPr>
              <w:widowControl/>
              <w:rPr>
                <w:sz w:val="20"/>
                <w:szCs w:val="20"/>
                <w:lang w:val="en-US"/>
              </w:rPr>
            </w:pPr>
            <w:r w:rsidRPr="004A3DD1">
              <w:rPr>
                <w:sz w:val="20"/>
                <w:szCs w:val="20"/>
                <w:lang w:val="en-US"/>
              </w:rPr>
              <w:t>% of applied</w:t>
            </w:r>
            <w:r>
              <w:rPr>
                <w:sz w:val="20"/>
                <w:szCs w:val="20"/>
                <w:lang w:val="en-US"/>
              </w:rPr>
              <w:t xml:space="preserve"> radioactivity</w:t>
            </w: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630" w:type="dxa"/>
            <w:vAlign w:val="center"/>
          </w:tcPr>
          <w:p w:rsidR="00541A3D" w:rsidRPr="009C1BC6" w:rsidRDefault="00541A3D" w:rsidP="004A3DD1">
            <w:pPr>
              <w:widowControl/>
              <w:jc w:val="center"/>
              <w:rPr>
                <w:sz w:val="20"/>
                <w:szCs w:val="20"/>
                <w:lang w:val="en-US"/>
              </w:rPr>
            </w:pPr>
          </w:p>
        </w:tc>
        <w:tc>
          <w:tcPr>
            <w:tcW w:w="1260" w:type="dxa"/>
            <w:shd w:val="clear" w:color="auto" w:fill="auto"/>
            <w:vAlign w:val="center"/>
          </w:tcPr>
          <w:p w:rsidR="00541A3D" w:rsidRPr="009C1BC6" w:rsidRDefault="00541A3D" w:rsidP="007B17AE">
            <w:pPr>
              <w:widowControl/>
              <w:jc w:val="center"/>
              <w:rPr>
                <w:sz w:val="20"/>
                <w:szCs w:val="20"/>
                <w:lang w:val="en-US"/>
              </w:rPr>
            </w:pPr>
          </w:p>
        </w:tc>
      </w:tr>
      <w:tr w:rsidR="00814E66" w:rsidRPr="009C1BC6" w:rsidTr="00236C63">
        <w:tc>
          <w:tcPr>
            <w:tcW w:w="12978" w:type="dxa"/>
            <w:gridSpan w:val="15"/>
            <w:vAlign w:val="center"/>
          </w:tcPr>
          <w:p w:rsidR="00814E66" w:rsidRPr="009C1BC6" w:rsidRDefault="00814E66" w:rsidP="007B17AE">
            <w:pPr>
              <w:widowControl/>
              <w:jc w:val="center"/>
              <w:rPr>
                <w:sz w:val="20"/>
                <w:szCs w:val="20"/>
                <w:lang w:val="en-US"/>
              </w:rPr>
            </w:pPr>
            <w:r>
              <w:rPr>
                <w:sz w:val="20"/>
                <w:szCs w:val="20"/>
                <w:lang w:val="en-US"/>
              </w:rPr>
              <w:t>Soil Analyses</w:t>
            </w:r>
          </w:p>
        </w:tc>
      </w:tr>
      <w:tr w:rsidR="002572C6" w:rsidRPr="009C1BC6" w:rsidTr="00531950">
        <w:tc>
          <w:tcPr>
            <w:tcW w:w="4158" w:type="dxa"/>
            <w:gridSpan w:val="2"/>
            <w:vMerge w:val="restart"/>
            <w:vAlign w:val="center"/>
          </w:tcPr>
          <w:p w:rsidR="002572C6" w:rsidRPr="00731737" w:rsidRDefault="002572C6" w:rsidP="002572C6">
            <w:pPr>
              <w:widowControl/>
              <w:jc w:val="center"/>
              <w:rPr>
                <w:sz w:val="20"/>
                <w:szCs w:val="20"/>
                <w:lang w:val="en-US"/>
              </w:rPr>
            </w:pPr>
            <w:r w:rsidRPr="00731737">
              <w:rPr>
                <w:sz w:val="20"/>
                <w:szCs w:val="20"/>
                <w:lang w:val="en-US"/>
              </w:rPr>
              <w:t>Parent</w:t>
            </w:r>
          </w:p>
        </w:tc>
        <w:tc>
          <w:tcPr>
            <w:tcW w:w="6300" w:type="dxa"/>
            <w:gridSpan w:val="10"/>
            <w:shd w:val="clear" w:color="auto" w:fill="auto"/>
            <w:vAlign w:val="center"/>
          </w:tcPr>
          <w:p w:rsidR="002572C6" w:rsidRPr="00731737" w:rsidRDefault="002572C6" w:rsidP="00531950">
            <w:pPr>
              <w:widowControl/>
              <w:rPr>
                <w:sz w:val="20"/>
                <w:szCs w:val="20"/>
                <w:lang w:val="en-US"/>
              </w:rPr>
            </w:pPr>
            <w:r w:rsidRPr="00731737">
              <w:rPr>
                <w:sz w:val="20"/>
                <w:szCs w:val="20"/>
                <w:lang w:val="en-US"/>
              </w:rPr>
              <w:t>Soil concentration (µg/kg)</w:t>
            </w:r>
          </w:p>
        </w:tc>
        <w:tc>
          <w:tcPr>
            <w:tcW w:w="630" w:type="dxa"/>
            <w:vAlign w:val="center"/>
          </w:tcPr>
          <w:p w:rsidR="002572C6" w:rsidRPr="009C1BC6" w:rsidRDefault="002572C6" w:rsidP="004A3DD1">
            <w:pPr>
              <w:widowControl/>
              <w:jc w:val="center"/>
              <w:rPr>
                <w:sz w:val="20"/>
                <w:szCs w:val="20"/>
                <w:lang w:val="en-US"/>
              </w:rPr>
            </w:pPr>
          </w:p>
        </w:tc>
        <w:tc>
          <w:tcPr>
            <w:tcW w:w="630" w:type="dxa"/>
            <w:vAlign w:val="center"/>
          </w:tcPr>
          <w:p w:rsidR="002572C6" w:rsidRPr="009C1BC6" w:rsidRDefault="002572C6" w:rsidP="004A3DD1">
            <w:pPr>
              <w:widowControl/>
              <w:jc w:val="center"/>
              <w:rPr>
                <w:sz w:val="20"/>
                <w:szCs w:val="20"/>
                <w:lang w:val="en-US"/>
              </w:rPr>
            </w:pPr>
          </w:p>
        </w:tc>
        <w:tc>
          <w:tcPr>
            <w:tcW w:w="1260" w:type="dxa"/>
            <w:tcBorders>
              <w:bottom w:val="single" w:sz="4" w:space="0" w:color="auto"/>
            </w:tcBorders>
            <w:shd w:val="clear" w:color="auto" w:fill="BFBFBF" w:themeFill="background1" w:themeFillShade="BF"/>
            <w:vAlign w:val="center"/>
          </w:tcPr>
          <w:p w:rsidR="002572C6" w:rsidRPr="009C1BC6" w:rsidRDefault="002572C6" w:rsidP="007B17AE">
            <w:pPr>
              <w:widowControl/>
              <w:jc w:val="center"/>
              <w:rPr>
                <w:sz w:val="20"/>
                <w:szCs w:val="20"/>
                <w:lang w:val="en-US"/>
              </w:rPr>
            </w:pPr>
          </w:p>
        </w:tc>
      </w:tr>
      <w:tr w:rsidR="002572C6" w:rsidRPr="009C1BC6" w:rsidTr="00531950">
        <w:tc>
          <w:tcPr>
            <w:tcW w:w="4158" w:type="dxa"/>
            <w:gridSpan w:val="2"/>
            <w:vMerge/>
            <w:vAlign w:val="center"/>
          </w:tcPr>
          <w:p w:rsidR="002572C6" w:rsidRPr="00731737" w:rsidRDefault="002572C6" w:rsidP="000A736C">
            <w:pPr>
              <w:widowControl/>
              <w:rPr>
                <w:sz w:val="20"/>
                <w:szCs w:val="20"/>
                <w:lang w:val="en-US"/>
              </w:rPr>
            </w:pPr>
          </w:p>
        </w:tc>
        <w:tc>
          <w:tcPr>
            <w:tcW w:w="6300" w:type="dxa"/>
            <w:gridSpan w:val="10"/>
            <w:tcBorders>
              <w:bottom w:val="single" w:sz="4" w:space="0" w:color="auto"/>
            </w:tcBorders>
            <w:shd w:val="clear" w:color="auto" w:fill="auto"/>
            <w:vAlign w:val="center"/>
          </w:tcPr>
          <w:p w:rsidR="002572C6" w:rsidRPr="00731737" w:rsidRDefault="002572C6" w:rsidP="00531950">
            <w:pPr>
              <w:widowControl/>
              <w:rPr>
                <w:sz w:val="20"/>
                <w:szCs w:val="20"/>
                <w:lang w:val="en-US"/>
              </w:rPr>
            </w:pPr>
            <w:r w:rsidRPr="00731737">
              <w:rPr>
                <w:sz w:val="20"/>
                <w:szCs w:val="20"/>
                <w:lang w:val="en-US"/>
              </w:rPr>
              <w:t>% of applied radioactivity</w:t>
            </w:r>
          </w:p>
        </w:tc>
        <w:tc>
          <w:tcPr>
            <w:tcW w:w="630" w:type="dxa"/>
            <w:vAlign w:val="center"/>
          </w:tcPr>
          <w:p w:rsidR="002572C6" w:rsidRPr="009C1BC6" w:rsidRDefault="002572C6" w:rsidP="004A3DD1">
            <w:pPr>
              <w:widowControl/>
              <w:jc w:val="center"/>
              <w:rPr>
                <w:sz w:val="20"/>
                <w:szCs w:val="20"/>
                <w:lang w:val="en-US"/>
              </w:rPr>
            </w:pPr>
          </w:p>
        </w:tc>
        <w:tc>
          <w:tcPr>
            <w:tcW w:w="630" w:type="dxa"/>
            <w:vAlign w:val="center"/>
          </w:tcPr>
          <w:p w:rsidR="002572C6" w:rsidRPr="009C1BC6" w:rsidRDefault="002572C6" w:rsidP="004A3DD1">
            <w:pPr>
              <w:widowControl/>
              <w:jc w:val="center"/>
              <w:rPr>
                <w:sz w:val="20"/>
                <w:szCs w:val="20"/>
                <w:lang w:val="en-US"/>
              </w:rPr>
            </w:pPr>
          </w:p>
        </w:tc>
        <w:tc>
          <w:tcPr>
            <w:tcW w:w="1260" w:type="dxa"/>
            <w:shd w:val="clear" w:color="auto" w:fill="auto"/>
            <w:vAlign w:val="center"/>
          </w:tcPr>
          <w:p w:rsidR="002572C6" w:rsidRPr="009C1BC6" w:rsidRDefault="002572C6" w:rsidP="007B17AE">
            <w:pPr>
              <w:widowControl/>
              <w:jc w:val="center"/>
              <w:rPr>
                <w:sz w:val="20"/>
                <w:szCs w:val="20"/>
                <w:lang w:val="en-US"/>
              </w:rPr>
            </w:pPr>
          </w:p>
        </w:tc>
      </w:tr>
      <w:tr w:rsidR="002572C6" w:rsidRPr="009C1BC6" w:rsidTr="00531950">
        <w:tc>
          <w:tcPr>
            <w:tcW w:w="4158" w:type="dxa"/>
            <w:gridSpan w:val="2"/>
            <w:vMerge w:val="restart"/>
            <w:vAlign w:val="center"/>
          </w:tcPr>
          <w:p w:rsidR="002572C6" w:rsidRPr="00731737" w:rsidRDefault="002572C6" w:rsidP="002572C6">
            <w:pPr>
              <w:widowControl/>
              <w:jc w:val="center"/>
              <w:rPr>
                <w:sz w:val="20"/>
                <w:szCs w:val="20"/>
                <w:lang w:val="en-US"/>
              </w:rPr>
            </w:pPr>
            <w:r w:rsidRPr="00731737">
              <w:rPr>
                <w:sz w:val="20"/>
                <w:szCs w:val="20"/>
              </w:rPr>
              <w:t>Transformation Product 1</w:t>
            </w:r>
          </w:p>
        </w:tc>
        <w:tc>
          <w:tcPr>
            <w:tcW w:w="6300" w:type="dxa"/>
            <w:gridSpan w:val="10"/>
            <w:shd w:val="clear" w:color="auto" w:fill="auto"/>
            <w:vAlign w:val="center"/>
          </w:tcPr>
          <w:p w:rsidR="002572C6" w:rsidRPr="00731737" w:rsidRDefault="002572C6" w:rsidP="00531950">
            <w:pPr>
              <w:widowControl/>
              <w:rPr>
                <w:sz w:val="20"/>
                <w:szCs w:val="20"/>
                <w:lang w:val="en-US"/>
              </w:rPr>
            </w:pPr>
            <w:r w:rsidRPr="00731737">
              <w:rPr>
                <w:sz w:val="20"/>
                <w:szCs w:val="20"/>
                <w:lang w:val="en-US"/>
              </w:rPr>
              <w:t>Soil concentration (µg/kg)</w:t>
            </w:r>
          </w:p>
        </w:tc>
        <w:tc>
          <w:tcPr>
            <w:tcW w:w="630" w:type="dxa"/>
            <w:vAlign w:val="center"/>
          </w:tcPr>
          <w:p w:rsidR="002572C6" w:rsidRPr="009C1BC6" w:rsidRDefault="002572C6" w:rsidP="004A3DD1">
            <w:pPr>
              <w:widowControl/>
              <w:jc w:val="center"/>
              <w:rPr>
                <w:sz w:val="20"/>
                <w:szCs w:val="20"/>
                <w:lang w:val="en-US"/>
              </w:rPr>
            </w:pPr>
          </w:p>
        </w:tc>
        <w:tc>
          <w:tcPr>
            <w:tcW w:w="630" w:type="dxa"/>
            <w:vAlign w:val="center"/>
          </w:tcPr>
          <w:p w:rsidR="002572C6" w:rsidRPr="009C1BC6" w:rsidRDefault="002572C6" w:rsidP="004A3DD1">
            <w:pPr>
              <w:widowControl/>
              <w:jc w:val="center"/>
              <w:rPr>
                <w:sz w:val="20"/>
                <w:szCs w:val="20"/>
                <w:lang w:val="en-US"/>
              </w:rPr>
            </w:pPr>
          </w:p>
        </w:tc>
        <w:tc>
          <w:tcPr>
            <w:tcW w:w="1260" w:type="dxa"/>
            <w:tcBorders>
              <w:bottom w:val="single" w:sz="4" w:space="0" w:color="auto"/>
            </w:tcBorders>
            <w:shd w:val="clear" w:color="auto" w:fill="BFBFBF" w:themeFill="background1" w:themeFillShade="BF"/>
            <w:vAlign w:val="center"/>
          </w:tcPr>
          <w:p w:rsidR="002572C6" w:rsidRPr="009C1BC6" w:rsidRDefault="002572C6" w:rsidP="007B17AE">
            <w:pPr>
              <w:widowControl/>
              <w:jc w:val="center"/>
              <w:rPr>
                <w:sz w:val="20"/>
                <w:szCs w:val="20"/>
                <w:lang w:val="en-US"/>
              </w:rPr>
            </w:pPr>
          </w:p>
        </w:tc>
      </w:tr>
      <w:tr w:rsidR="002572C6" w:rsidRPr="009C1BC6" w:rsidTr="00531950">
        <w:tc>
          <w:tcPr>
            <w:tcW w:w="4158" w:type="dxa"/>
            <w:gridSpan w:val="2"/>
            <w:vMerge/>
            <w:vAlign w:val="center"/>
          </w:tcPr>
          <w:p w:rsidR="002572C6" w:rsidRPr="00731737" w:rsidRDefault="002572C6" w:rsidP="000A736C">
            <w:pPr>
              <w:widowControl/>
              <w:rPr>
                <w:sz w:val="20"/>
                <w:szCs w:val="20"/>
                <w:lang w:val="en-US"/>
              </w:rPr>
            </w:pPr>
          </w:p>
        </w:tc>
        <w:tc>
          <w:tcPr>
            <w:tcW w:w="6300" w:type="dxa"/>
            <w:gridSpan w:val="10"/>
            <w:shd w:val="clear" w:color="auto" w:fill="auto"/>
            <w:vAlign w:val="center"/>
          </w:tcPr>
          <w:p w:rsidR="002572C6" w:rsidRPr="00731737" w:rsidRDefault="002572C6" w:rsidP="00531950">
            <w:pPr>
              <w:widowControl/>
              <w:rPr>
                <w:sz w:val="20"/>
                <w:szCs w:val="20"/>
                <w:lang w:val="en-US"/>
              </w:rPr>
            </w:pPr>
            <w:r w:rsidRPr="00731737">
              <w:rPr>
                <w:sz w:val="20"/>
                <w:szCs w:val="20"/>
                <w:lang w:val="en-US"/>
              </w:rPr>
              <w:t>% of applied radioactivity</w:t>
            </w:r>
          </w:p>
        </w:tc>
        <w:tc>
          <w:tcPr>
            <w:tcW w:w="630" w:type="dxa"/>
            <w:vAlign w:val="center"/>
          </w:tcPr>
          <w:p w:rsidR="002572C6" w:rsidRPr="009C1BC6" w:rsidRDefault="002572C6" w:rsidP="004A3DD1">
            <w:pPr>
              <w:widowControl/>
              <w:jc w:val="center"/>
              <w:rPr>
                <w:sz w:val="20"/>
                <w:szCs w:val="20"/>
                <w:lang w:val="en-US"/>
              </w:rPr>
            </w:pPr>
          </w:p>
        </w:tc>
        <w:tc>
          <w:tcPr>
            <w:tcW w:w="630" w:type="dxa"/>
            <w:vAlign w:val="center"/>
          </w:tcPr>
          <w:p w:rsidR="002572C6" w:rsidRPr="009C1BC6" w:rsidRDefault="002572C6" w:rsidP="004A3DD1">
            <w:pPr>
              <w:widowControl/>
              <w:jc w:val="center"/>
              <w:rPr>
                <w:sz w:val="20"/>
                <w:szCs w:val="20"/>
                <w:lang w:val="en-US"/>
              </w:rPr>
            </w:pPr>
          </w:p>
        </w:tc>
        <w:tc>
          <w:tcPr>
            <w:tcW w:w="1260" w:type="dxa"/>
            <w:shd w:val="clear" w:color="auto" w:fill="auto"/>
            <w:vAlign w:val="center"/>
          </w:tcPr>
          <w:p w:rsidR="002572C6" w:rsidRPr="009C1BC6" w:rsidRDefault="002572C6" w:rsidP="007B17AE">
            <w:pPr>
              <w:widowControl/>
              <w:jc w:val="center"/>
              <w:rPr>
                <w:sz w:val="20"/>
                <w:szCs w:val="20"/>
                <w:lang w:val="en-US"/>
              </w:rPr>
            </w:pPr>
          </w:p>
        </w:tc>
      </w:tr>
      <w:tr w:rsidR="002572C6" w:rsidRPr="009C1BC6" w:rsidTr="00531950">
        <w:tc>
          <w:tcPr>
            <w:tcW w:w="4158" w:type="dxa"/>
            <w:gridSpan w:val="2"/>
            <w:vMerge w:val="restart"/>
            <w:vAlign w:val="center"/>
          </w:tcPr>
          <w:p w:rsidR="002572C6" w:rsidRPr="00731737" w:rsidRDefault="002572C6" w:rsidP="002572C6">
            <w:pPr>
              <w:widowControl/>
              <w:jc w:val="center"/>
              <w:rPr>
                <w:sz w:val="20"/>
                <w:szCs w:val="20"/>
                <w:lang w:val="en-US"/>
              </w:rPr>
            </w:pPr>
            <w:r w:rsidRPr="00731737">
              <w:rPr>
                <w:sz w:val="20"/>
                <w:szCs w:val="20"/>
              </w:rPr>
              <w:t>Transformation Product 2</w:t>
            </w:r>
          </w:p>
        </w:tc>
        <w:tc>
          <w:tcPr>
            <w:tcW w:w="6300" w:type="dxa"/>
            <w:gridSpan w:val="10"/>
            <w:shd w:val="clear" w:color="auto" w:fill="auto"/>
            <w:vAlign w:val="center"/>
          </w:tcPr>
          <w:p w:rsidR="002572C6" w:rsidRPr="00731737" w:rsidRDefault="002572C6" w:rsidP="00531950">
            <w:pPr>
              <w:widowControl/>
              <w:rPr>
                <w:sz w:val="20"/>
                <w:szCs w:val="20"/>
                <w:lang w:val="en-US"/>
              </w:rPr>
            </w:pPr>
            <w:r w:rsidRPr="00731737">
              <w:rPr>
                <w:sz w:val="20"/>
                <w:szCs w:val="20"/>
                <w:lang w:val="en-US"/>
              </w:rPr>
              <w:t>Soil concentration (µg/kg)</w:t>
            </w:r>
          </w:p>
        </w:tc>
        <w:tc>
          <w:tcPr>
            <w:tcW w:w="630" w:type="dxa"/>
            <w:vAlign w:val="center"/>
          </w:tcPr>
          <w:p w:rsidR="002572C6" w:rsidRPr="009C1BC6" w:rsidRDefault="002572C6" w:rsidP="004A3DD1">
            <w:pPr>
              <w:widowControl/>
              <w:jc w:val="center"/>
              <w:rPr>
                <w:sz w:val="20"/>
                <w:szCs w:val="20"/>
                <w:lang w:val="en-US"/>
              </w:rPr>
            </w:pPr>
          </w:p>
        </w:tc>
        <w:tc>
          <w:tcPr>
            <w:tcW w:w="630" w:type="dxa"/>
            <w:vAlign w:val="center"/>
          </w:tcPr>
          <w:p w:rsidR="002572C6" w:rsidRPr="009C1BC6" w:rsidRDefault="002572C6" w:rsidP="004A3DD1">
            <w:pPr>
              <w:widowControl/>
              <w:jc w:val="center"/>
              <w:rPr>
                <w:sz w:val="20"/>
                <w:szCs w:val="20"/>
                <w:lang w:val="en-US"/>
              </w:rPr>
            </w:pPr>
          </w:p>
        </w:tc>
        <w:tc>
          <w:tcPr>
            <w:tcW w:w="1260" w:type="dxa"/>
            <w:tcBorders>
              <w:bottom w:val="single" w:sz="4" w:space="0" w:color="auto"/>
            </w:tcBorders>
            <w:shd w:val="clear" w:color="auto" w:fill="BFBFBF" w:themeFill="background1" w:themeFillShade="BF"/>
            <w:vAlign w:val="center"/>
          </w:tcPr>
          <w:p w:rsidR="002572C6" w:rsidRPr="009C1BC6" w:rsidRDefault="002572C6" w:rsidP="007B17AE">
            <w:pPr>
              <w:widowControl/>
              <w:jc w:val="center"/>
              <w:rPr>
                <w:sz w:val="20"/>
                <w:szCs w:val="20"/>
                <w:lang w:val="en-US"/>
              </w:rPr>
            </w:pPr>
          </w:p>
        </w:tc>
      </w:tr>
      <w:tr w:rsidR="002572C6" w:rsidRPr="009C1BC6" w:rsidTr="00531950">
        <w:tc>
          <w:tcPr>
            <w:tcW w:w="4158" w:type="dxa"/>
            <w:gridSpan w:val="2"/>
            <w:vMerge/>
            <w:vAlign w:val="center"/>
          </w:tcPr>
          <w:p w:rsidR="002572C6" w:rsidRPr="00731737" w:rsidRDefault="002572C6" w:rsidP="002572C6">
            <w:pPr>
              <w:widowControl/>
              <w:jc w:val="center"/>
              <w:rPr>
                <w:sz w:val="20"/>
                <w:szCs w:val="20"/>
                <w:lang w:val="en-US"/>
              </w:rPr>
            </w:pPr>
          </w:p>
        </w:tc>
        <w:tc>
          <w:tcPr>
            <w:tcW w:w="6300" w:type="dxa"/>
            <w:gridSpan w:val="10"/>
            <w:shd w:val="clear" w:color="auto" w:fill="auto"/>
            <w:vAlign w:val="center"/>
          </w:tcPr>
          <w:p w:rsidR="002572C6" w:rsidRPr="00731737" w:rsidRDefault="002572C6" w:rsidP="00531950">
            <w:pPr>
              <w:widowControl/>
              <w:rPr>
                <w:sz w:val="20"/>
                <w:szCs w:val="20"/>
                <w:lang w:val="en-US"/>
              </w:rPr>
            </w:pPr>
            <w:r w:rsidRPr="00731737">
              <w:rPr>
                <w:sz w:val="20"/>
                <w:szCs w:val="20"/>
                <w:lang w:val="en-US"/>
              </w:rPr>
              <w:t>% of applied radioactivity</w:t>
            </w:r>
          </w:p>
        </w:tc>
        <w:tc>
          <w:tcPr>
            <w:tcW w:w="630" w:type="dxa"/>
            <w:vAlign w:val="center"/>
          </w:tcPr>
          <w:p w:rsidR="002572C6" w:rsidRPr="009C1BC6" w:rsidRDefault="002572C6" w:rsidP="004A3DD1">
            <w:pPr>
              <w:widowControl/>
              <w:jc w:val="center"/>
              <w:rPr>
                <w:sz w:val="20"/>
                <w:szCs w:val="20"/>
                <w:lang w:val="en-US"/>
              </w:rPr>
            </w:pPr>
          </w:p>
        </w:tc>
        <w:tc>
          <w:tcPr>
            <w:tcW w:w="630" w:type="dxa"/>
            <w:vAlign w:val="center"/>
          </w:tcPr>
          <w:p w:rsidR="002572C6" w:rsidRPr="009C1BC6" w:rsidRDefault="002572C6" w:rsidP="004A3DD1">
            <w:pPr>
              <w:widowControl/>
              <w:jc w:val="center"/>
              <w:rPr>
                <w:sz w:val="20"/>
                <w:szCs w:val="20"/>
                <w:lang w:val="en-US"/>
              </w:rPr>
            </w:pPr>
          </w:p>
        </w:tc>
        <w:tc>
          <w:tcPr>
            <w:tcW w:w="1260" w:type="dxa"/>
            <w:shd w:val="clear" w:color="auto" w:fill="auto"/>
            <w:vAlign w:val="center"/>
          </w:tcPr>
          <w:p w:rsidR="002572C6" w:rsidRPr="009C1BC6" w:rsidRDefault="002572C6" w:rsidP="007B17AE">
            <w:pPr>
              <w:widowControl/>
              <w:jc w:val="center"/>
              <w:rPr>
                <w:sz w:val="20"/>
                <w:szCs w:val="20"/>
                <w:lang w:val="en-US"/>
              </w:rPr>
            </w:pPr>
          </w:p>
        </w:tc>
      </w:tr>
      <w:tr w:rsidR="002572C6" w:rsidRPr="009C1BC6" w:rsidTr="00531950">
        <w:tc>
          <w:tcPr>
            <w:tcW w:w="4158" w:type="dxa"/>
            <w:gridSpan w:val="2"/>
            <w:vAlign w:val="center"/>
          </w:tcPr>
          <w:p w:rsidR="002572C6" w:rsidRPr="00731737" w:rsidRDefault="002572C6" w:rsidP="002572C6">
            <w:pPr>
              <w:widowControl/>
              <w:jc w:val="center"/>
              <w:rPr>
                <w:sz w:val="20"/>
                <w:szCs w:val="20"/>
                <w:lang w:val="en-US"/>
              </w:rPr>
            </w:pPr>
            <w:r w:rsidRPr="00731737">
              <w:rPr>
                <w:sz w:val="20"/>
                <w:szCs w:val="20"/>
                <w:lang w:val="en-US"/>
              </w:rPr>
              <w:t>Unextracted residues</w:t>
            </w:r>
          </w:p>
        </w:tc>
        <w:tc>
          <w:tcPr>
            <w:tcW w:w="6300" w:type="dxa"/>
            <w:gridSpan w:val="10"/>
            <w:shd w:val="clear" w:color="auto" w:fill="auto"/>
            <w:vAlign w:val="center"/>
          </w:tcPr>
          <w:p w:rsidR="002572C6" w:rsidRPr="00731737" w:rsidRDefault="002572C6" w:rsidP="00531950">
            <w:pPr>
              <w:widowControl/>
              <w:rPr>
                <w:sz w:val="20"/>
                <w:szCs w:val="20"/>
                <w:lang w:val="en-US"/>
              </w:rPr>
            </w:pPr>
            <w:r w:rsidRPr="00731737">
              <w:rPr>
                <w:sz w:val="20"/>
                <w:szCs w:val="20"/>
                <w:lang w:val="en-US"/>
              </w:rPr>
              <w:t>% of applied radioactivity</w:t>
            </w:r>
          </w:p>
        </w:tc>
        <w:tc>
          <w:tcPr>
            <w:tcW w:w="630" w:type="dxa"/>
            <w:vAlign w:val="center"/>
          </w:tcPr>
          <w:p w:rsidR="002572C6" w:rsidRPr="009C1BC6" w:rsidRDefault="002572C6" w:rsidP="004A3DD1">
            <w:pPr>
              <w:widowControl/>
              <w:jc w:val="center"/>
              <w:rPr>
                <w:sz w:val="20"/>
                <w:szCs w:val="20"/>
                <w:lang w:val="en-US"/>
              </w:rPr>
            </w:pPr>
          </w:p>
        </w:tc>
        <w:tc>
          <w:tcPr>
            <w:tcW w:w="630" w:type="dxa"/>
            <w:vAlign w:val="center"/>
          </w:tcPr>
          <w:p w:rsidR="002572C6" w:rsidRPr="009C1BC6" w:rsidRDefault="002572C6" w:rsidP="004A3DD1">
            <w:pPr>
              <w:widowControl/>
              <w:jc w:val="center"/>
              <w:rPr>
                <w:sz w:val="20"/>
                <w:szCs w:val="20"/>
                <w:lang w:val="en-US"/>
              </w:rPr>
            </w:pPr>
          </w:p>
        </w:tc>
        <w:tc>
          <w:tcPr>
            <w:tcW w:w="1260" w:type="dxa"/>
            <w:shd w:val="clear" w:color="auto" w:fill="auto"/>
            <w:vAlign w:val="center"/>
          </w:tcPr>
          <w:p w:rsidR="002572C6" w:rsidRPr="009C1BC6" w:rsidRDefault="002572C6" w:rsidP="007B17AE">
            <w:pPr>
              <w:widowControl/>
              <w:jc w:val="center"/>
              <w:rPr>
                <w:sz w:val="20"/>
                <w:szCs w:val="20"/>
                <w:lang w:val="en-US"/>
              </w:rPr>
            </w:pPr>
          </w:p>
        </w:tc>
      </w:tr>
      <w:tr w:rsidR="002572C6" w:rsidRPr="009C1BC6" w:rsidTr="002572C6">
        <w:trPr>
          <w:trHeight w:val="287"/>
        </w:trPr>
        <w:tc>
          <w:tcPr>
            <w:tcW w:w="4158" w:type="dxa"/>
            <w:gridSpan w:val="2"/>
            <w:vAlign w:val="center"/>
          </w:tcPr>
          <w:p w:rsidR="002572C6" w:rsidRPr="00731737" w:rsidRDefault="002572C6" w:rsidP="002572C6">
            <w:pPr>
              <w:widowControl/>
              <w:jc w:val="center"/>
              <w:rPr>
                <w:sz w:val="20"/>
                <w:szCs w:val="20"/>
                <w:lang w:val="en-US"/>
              </w:rPr>
            </w:pPr>
            <w:r w:rsidRPr="00731737">
              <w:rPr>
                <w:sz w:val="20"/>
                <w:szCs w:val="20"/>
                <w:lang w:val="en-US"/>
              </w:rPr>
              <w:t>Total</w:t>
            </w:r>
          </w:p>
        </w:tc>
        <w:tc>
          <w:tcPr>
            <w:tcW w:w="6300" w:type="dxa"/>
            <w:gridSpan w:val="10"/>
            <w:shd w:val="clear" w:color="auto" w:fill="auto"/>
            <w:vAlign w:val="center"/>
          </w:tcPr>
          <w:p w:rsidR="002572C6" w:rsidRPr="00731737" w:rsidRDefault="002572C6" w:rsidP="00531950">
            <w:pPr>
              <w:widowControl/>
              <w:rPr>
                <w:sz w:val="20"/>
                <w:szCs w:val="20"/>
                <w:lang w:val="en-US"/>
              </w:rPr>
            </w:pPr>
            <w:r w:rsidRPr="00731737">
              <w:rPr>
                <w:sz w:val="20"/>
                <w:szCs w:val="20"/>
                <w:lang w:val="en-US"/>
              </w:rPr>
              <w:t>% of applied radioactivity</w:t>
            </w:r>
          </w:p>
        </w:tc>
        <w:tc>
          <w:tcPr>
            <w:tcW w:w="630" w:type="dxa"/>
            <w:vAlign w:val="center"/>
          </w:tcPr>
          <w:p w:rsidR="002572C6" w:rsidRPr="009C1BC6" w:rsidRDefault="002572C6" w:rsidP="004A3DD1">
            <w:pPr>
              <w:widowControl/>
              <w:jc w:val="center"/>
              <w:rPr>
                <w:sz w:val="20"/>
                <w:szCs w:val="20"/>
                <w:lang w:val="en-US"/>
              </w:rPr>
            </w:pPr>
          </w:p>
        </w:tc>
        <w:tc>
          <w:tcPr>
            <w:tcW w:w="630" w:type="dxa"/>
            <w:vAlign w:val="center"/>
          </w:tcPr>
          <w:p w:rsidR="002572C6" w:rsidRPr="009C1BC6" w:rsidRDefault="002572C6" w:rsidP="004A3DD1">
            <w:pPr>
              <w:widowControl/>
              <w:jc w:val="center"/>
              <w:rPr>
                <w:sz w:val="20"/>
                <w:szCs w:val="20"/>
                <w:lang w:val="en-US"/>
              </w:rPr>
            </w:pPr>
          </w:p>
        </w:tc>
        <w:tc>
          <w:tcPr>
            <w:tcW w:w="1260" w:type="dxa"/>
            <w:shd w:val="clear" w:color="auto" w:fill="auto"/>
            <w:vAlign w:val="center"/>
          </w:tcPr>
          <w:p w:rsidR="002572C6" w:rsidRPr="009C1BC6" w:rsidRDefault="002572C6" w:rsidP="007B17AE">
            <w:pPr>
              <w:widowControl/>
              <w:jc w:val="center"/>
              <w:rPr>
                <w:sz w:val="20"/>
                <w:szCs w:val="20"/>
                <w:lang w:val="en-US"/>
              </w:rPr>
            </w:pPr>
          </w:p>
        </w:tc>
      </w:tr>
    </w:tbl>
    <w:p w:rsidR="005F1DF2" w:rsidRDefault="005E53E5" w:rsidP="00D62B7F">
      <w:pPr>
        <w:pStyle w:val="OECD-Table-Title"/>
        <w:rPr>
          <w:b w:val="0"/>
          <w:sz w:val="24"/>
          <w:szCs w:val="24"/>
          <w:lang w:val="en-US"/>
        </w:rPr>
      </w:pPr>
      <w:r w:rsidRPr="00D54B0A">
        <w:rPr>
          <w:b w:val="0"/>
        </w:rPr>
        <w:t>Data obtained from p</w:t>
      </w:r>
      <w:r>
        <w:rPr>
          <w:b w:val="0"/>
        </w:rPr>
        <w:t>ages [#] of the study report.</w:t>
      </w:r>
      <w:r w:rsidR="00814E66">
        <w:rPr>
          <w:b w:val="0"/>
        </w:rPr>
        <w:t xml:space="preserve"> </w:t>
      </w:r>
      <w:r w:rsidR="000A1F6E">
        <w:rPr>
          <w:b w:val="0"/>
        </w:rPr>
        <w:t xml:space="preserve">Data should </w:t>
      </w:r>
      <w:r w:rsidR="0035134D">
        <w:rPr>
          <w:b w:val="0"/>
        </w:rPr>
        <w:t>not be entered</w:t>
      </w:r>
      <w:r w:rsidR="005A0CA0">
        <w:rPr>
          <w:b w:val="0"/>
        </w:rPr>
        <w:t xml:space="preserve"> in c</w:t>
      </w:r>
      <w:r w:rsidR="00814E66">
        <w:rPr>
          <w:b w:val="0"/>
        </w:rPr>
        <w:t xml:space="preserve">ells </w:t>
      </w:r>
      <w:r w:rsidR="005A0CA0">
        <w:rPr>
          <w:b w:val="0"/>
        </w:rPr>
        <w:t xml:space="preserve">that are </w:t>
      </w:r>
      <w:r w:rsidR="00814E66">
        <w:rPr>
          <w:b w:val="0"/>
        </w:rPr>
        <w:t>gray.</w:t>
      </w:r>
    </w:p>
    <w:p w:rsidR="005F1DF2" w:rsidRDefault="005F1DF2">
      <w:pPr>
        <w:widowControl/>
        <w:spacing w:after="200" w:line="276" w:lineRule="auto"/>
        <w:rPr>
          <w:b w:val="0"/>
          <w:spacing w:val="-2"/>
          <w:sz w:val="24"/>
          <w:szCs w:val="24"/>
          <w:lang w:val="en-US" w:eastAsia="de-DE"/>
        </w:rPr>
      </w:pPr>
      <w:r>
        <w:rPr>
          <w:b w:val="0"/>
          <w:sz w:val="24"/>
          <w:szCs w:val="24"/>
          <w:lang w:val="en-US"/>
        </w:rPr>
        <w:br w:type="page"/>
      </w:r>
    </w:p>
    <w:p w:rsidR="0065097B" w:rsidRPr="00FB626C" w:rsidRDefault="0065097B" w:rsidP="001A082F">
      <w:pPr>
        <w:pStyle w:val="OECD-BASIS-TEXT"/>
        <w:keepNext/>
        <w:spacing w:line="240" w:lineRule="auto"/>
        <w:ind w:left="720"/>
        <w:rPr>
          <w:b/>
          <w:sz w:val="24"/>
          <w:szCs w:val="24"/>
          <w:lang w:val="en-US"/>
        </w:rPr>
        <w:sectPr w:rsidR="0065097B" w:rsidRPr="00FB626C" w:rsidSect="0065097B">
          <w:headerReference w:type="default" r:id="rId10"/>
          <w:pgSz w:w="15840" w:h="12240" w:orient="landscape"/>
          <w:pgMar w:top="1440" w:right="1440" w:bottom="1440" w:left="1440" w:header="720" w:footer="432" w:gutter="0"/>
          <w:cols w:space="720"/>
          <w:docGrid w:linePitch="360"/>
        </w:sectPr>
      </w:pPr>
    </w:p>
    <w:p w:rsidR="00DC6EE2" w:rsidRDefault="00775762" w:rsidP="00775762">
      <w:pPr>
        <w:pStyle w:val="OECD-BASIS-TEXT"/>
        <w:keepNext/>
        <w:tabs>
          <w:tab w:val="clear" w:pos="720"/>
          <w:tab w:val="left" w:pos="360"/>
        </w:tabs>
        <w:spacing w:line="240" w:lineRule="auto"/>
        <w:rPr>
          <w:b/>
          <w:sz w:val="24"/>
          <w:szCs w:val="24"/>
          <w:lang w:val="en-US"/>
        </w:rPr>
      </w:pPr>
      <w:r>
        <w:rPr>
          <w:b/>
          <w:sz w:val="24"/>
          <w:szCs w:val="24"/>
          <w:lang w:val="en-US"/>
        </w:rPr>
        <w:lastRenderedPageBreak/>
        <w:t>III.</w:t>
      </w:r>
      <w:r>
        <w:rPr>
          <w:b/>
          <w:sz w:val="24"/>
          <w:szCs w:val="24"/>
          <w:lang w:val="en-US"/>
        </w:rPr>
        <w:tab/>
      </w:r>
      <w:r w:rsidR="00471BA7">
        <w:rPr>
          <w:b/>
          <w:sz w:val="24"/>
          <w:szCs w:val="24"/>
          <w:lang w:val="en-US"/>
        </w:rPr>
        <w:t>Study Deficiencies and Reviewer’s Comments</w:t>
      </w:r>
    </w:p>
    <w:p w:rsidR="003E5CBF" w:rsidRDefault="003E5CBF">
      <w:pPr>
        <w:pStyle w:val="OECD-BASIS-TEXT"/>
        <w:spacing w:line="240" w:lineRule="auto"/>
        <w:rPr>
          <w:sz w:val="24"/>
          <w:szCs w:val="24"/>
          <w:lang w:val="en-US"/>
        </w:rPr>
      </w:pPr>
    </w:p>
    <w:p w:rsidR="003E0150" w:rsidRPr="00FB626C" w:rsidRDefault="00373CD2" w:rsidP="00F97380">
      <w:pPr>
        <w:pStyle w:val="OECD-BASIS-TEXT"/>
        <w:spacing w:line="240" w:lineRule="auto"/>
        <w:rPr>
          <w:color w:val="000000"/>
          <w:sz w:val="24"/>
          <w:szCs w:val="24"/>
          <w:lang w:val="en-US"/>
        </w:rPr>
      </w:pPr>
      <w:r w:rsidRPr="00FB626C">
        <w:rPr>
          <w:color w:val="000000"/>
          <w:sz w:val="24"/>
          <w:szCs w:val="24"/>
          <w:lang w:val="en-US"/>
        </w:rPr>
        <w:t xml:space="preserve"> </w:t>
      </w:r>
      <w:r w:rsidR="000B1325" w:rsidRPr="00FB626C">
        <w:rPr>
          <w:color w:val="000000"/>
          <w:sz w:val="24"/>
          <w:szCs w:val="24"/>
          <w:lang w:val="en-US"/>
        </w:rPr>
        <w:t>[List any deficiencies with the study</w:t>
      </w:r>
      <w:r w:rsidR="00432578" w:rsidRPr="00FB626C">
        <w:rPr>
          <w:color w:val="000000"/>
          <w:sz w:val="24"/>
          <w:szCs w:val="24"/>
          <w:lang w:val="en-US"/>
        </w:rPr>
        <w:t xml:space="preserve"> and any additional salient information</w:t>
      </w:r>
      <w:r w:rsidR="000B1325" w:rsidRPr="00FB626C">
        <w:rPr>
          <w:color w:val="000000"/>
          <w:sz w:val="24"/>
          <w:szCs w:val="24"/>
          <w:lang w:val="en-US"/>
        </w:rPr>
        <w:t>.</w:t>
      </w:r>
      <w:r w:rsidR="003E5CBF">
        <w:rPr>
          <w:color w:val="000000"/>
          <w:sz w:val="24"/>
          <w:szCs w:val="24"/>
          <w:lang w:val="en-US"/>
        </w:rPr>
        <w:t xml:space="preserve"> </w:t>
      </w:r>
      <w:r w:rsidR="00CD1246" w:rsidRPr="00FB626C">
        <w:rPr>
          <w:color w:val="000000"/>
          <w:sz w:val="24"/>
          <w:szCs w:val="24"/>
          <w:lang w:val="en-US"/>
        </w:rPr>
        <w:t>Results and conclusions contained in the Executive Summary are not repeated in this section</w:t>
      </w:r>
      <w:r w:rsidR="00E44B1F" w:rsidRPr="00FB626C">
        <w:rPr>
          <w:color w:val="000000"/>
          <w:sz w:val="24"/>
          <w:szCs w:val="24"/>
          <w:lang w:val="en-US"/>
        </w:rPr>
        <w:t>.]</w:t>
      </w:r>
    </w:p>
    <w:p w:rsidR="009875C6" w:rsidRDefault="009875C6" w:rsidP="009875C6">
      <w:pPr>
        <w:pStyle w:val="OECD-BASIS-TEXT"/>
        <w:spacing w:line="240" w:lineRule="auto"/>
        <w:rPr>
          <w:sz w:val="24"/>
          <w:szCs w:val="24"/>
          <w:lang w:val="en-US"/>
        </w:rPr>
      </w:pPr>
    </w:p>
    <w:p w:rsidR="00620E72" w:rsidRPr="00FB626C" w:rsidRDefault="00620E72" w:rsidP="009875C6">
      <w:pPr>
        <w:pStyle w:val="OECD-BASIS-TEXT"/>
        <w:spacing w:line="240" w:lineRule="auto"/>
        <w:rPr>
          <w:sz w:val="24"/>
          <w:szCs w:val="24"/>
          <w:lang w:val="en-US"/>
        </w:rPr>
      </w:pPr>
    </w:p>
    <w:p w:rsidR="00620E72" w:rsidRPr="00775762" w:rsidRDefault="00620E72" w:rsidP="00775762">
      <w:pPr>
        <w:pStyle w:val="OECD-BASIS-TEXT"/>
        <w:keepNext/>
        <w:tabs>
          <w:tab w:val="clear" w:pos="720"/>
          <w:tab w:val="left" w:pos="360"/>
        </w:tabs>
        <w:spacing w:line="240" w:lineRule="auto"/>
        <w:rPr>
          <w:sz w:val="24"/>
          <w:szCs w:val="24"/>
          <w:lang w:val="en-US"/>
        </w:rPr>
      </w:pPr>
      <w:r w:rsidRPr="00FB626C">
        <w:rPr>
          <w:b/>
          <w:sz w:val="24"/>
          <w:szCs w:val="24"/>
          <w:lang w:val="en-US"/>
        </w:rPr>
        <w:t>I</w:t>
      </w:r>
      <w:r>
        <w:rPr>
          <w:b/>
          <w:sz w:val="24"/>
          <w:szCs w:val="24"/>
          <w:lang w:val="en-US"/>
        </w:rPr>
        <w:t>V</w:t>
      </w:r>
      <w:r w:rsidR="00775762">
        <w:rPr>
          <w:b/>
          <w:sz w:val="24"/>
          <w:szCs w:val="24"/>
          <w:lang w:val="en-US"/>
        </w:rPr>
        <w:t>.</w:t>
      </w:r>
      <w:r w:rsidR="00775762">
        <w:rPr>
          <w:b/>
          <w:sz w:val="24"/>
          <w:szCs w:val="24"/>
          <w:lang w:val="en-US"/>
        </w:rPr>
        <w:tab/>
      </w:r>
      <w:r w:rsidRPr="00FB626C">
        <w:rPr>
          <w:b/>
          <w:sz w:val="24"/>
          <w:szCs w:val="24"/>
          <w:lang w:val="en-US"/>
        </w:rPr>
        <w:t>Re</w:t>
      </w:r>
      <w:r>
        <w:rPr>
          <w:b/>
          <w:sz w:val="24"/>
          <w:szCs w:val="24"/>
          <w:lang w:val="en-US"/>
        </w:rPr>
        <w:t xml:space="preserve">ferences </w:t>
      </w:r>
      <w:r>
        <w:rPr>
          <w:sz w:val="24"/>
          <w:szCs w:val="24"/>
          <w:lang w:val="en-US"/>
        </w:rPr>
        <w:t>[List any references cited in the review.]</w:t>
      </w:r>
    </w:p>
    <w:p w:rsidR="005E53E5" w:rsidRDefault="00063376">
      <w:pPr>
        <w:widowControl/>
        <w:spacing w:after="200" w:line="276" w:lineRule="auto"/>
        <w:rPr>
          <w:sz w:val="24"/>
          <w:szCs w:val="24"/>
          <w:lang w:val="en-US"/>
        </w:rPr>
      </w:pPr>
      <w:r w:rsidRPr="00FB626C">
        <w:rPr>
          <w:b w:val="0"/>
          <w:sz w:val="24"/>
          <w:szCs w:val="24"/>
          <w:lang w:val="en-US"/>
        </w:rPr>
        <w:br w:type="page"/>
      </w:r>
    </w:p>
    <w:p w:rsidR="004A329B" w:rsidRPr="00FB626C" w:rsidRDefault="009875C6" w:rsidP="004A329B">
      <w:pPr>
        <w:pStyle w:val="OECD-BASIS-TEXT"/>
        <w:spacing w:line="240" w:lineRule="auto"/>
        <w:rPr>
          <w:b/>
          <w:sz w:val="24"/>
          <w:szCs w:val="24"/>
          <w:lang w:val="en-US"/>
        </w:rPr>
      </w:pPr>
      <w:r w:rsidRPr="00FB626C">
        <w:rPr>
          <w:b/>
          <w:sz w:val="24"/>
          <w:szCs w:val="24"/>
          <w:lang w:val="en-US"/>
        </w:rPr>
        <w:lastRenderedPageBreak/>
        <w:t>Attachment 1: Chemical Names and Structures</w:t>
      </w:r>
    </w:p>
    <w:p w:rsidR="004A329B" w:rsidRPr="002E1A5B" w:rsidRDefault="004A329B" w:rsidP="004A329B">
      <w:pPr>
        <w:pStyle w:val="OECD-BASIS-TEXT"/>
        <w:spacing w:line="240" w:lineRule="auto"/>
        <w:rPr>
          <w:sz w:val="24"/>
          <w:szCs w:val="24"/>
          <w:lang w:val="en-US"/>
        </w:rPr>
      </w:pPr>
    </w:p>
    <w:p w:rsidR="00A43F45" w:rsidRPr="008958D7" w:rsidRDefault="00A43F45" w:rsidP="00A43F45">
      <w:pPr>
        <w:widowControl/>
        <w:rPr>
          <w:b w:val="0"/>
          <w:sz w:val="24"/>
          <w:szCs w:val="24"/>
          <w:lang w:val="en-US"/>
        </w:rPr>
      </w:pPr>
      <w:r w:rsidRPr="002E1A5B">
        <w:rPr>
          <w:b w:val="0"/>
          <w:sz w:val="24"/>
          <w:szCs w:val="24"/>
          <w:lang w:val="en-US"/>
        </w:rPr>
        <w:t>[</w:t>
      </w:r>
      <w:r w:rsidR="00B058D9" w:rsidRPr="002E1A5B">
        <w:rPr>
          <w:b w:val="0"/>
          <w:sz w:val="24"/>
          <w:szCs w:val="24"/>
          <w:lang w:val="en-US"/>
        </w:rPr>
        <w:t>Attach a table (</w:t>
      </w:r>
      <w:r w:rsidR="00B058D9" w:rsidRPr="002E1A5B">
        <w:rPr>
          <w:b w:val="0"/>
          <w:i/>
          <w:sz w:val="24"/>
          <w:szCs w:val="24"/>
          <w:lang w:val="en-US"/>
        </w:rPr>
        <w:t>i.e.</w:t>
      </w:r>
      <w:r w:rsidR="00B058D9" w:rsidRPr="002E1A5B">
        <w:rPr>
          <w:b w:val="0"/>
          <w:sz w:val="24"/>
          <w:szCs w:val="24"/>
          <w:lang w:val="en-US"/>
        </w:rPr>
        <w:t xml:space="preserve">, structure table) of the chemical names, SMILES strings, CAS numbers, and structures of the </w:t>
      </w:r>
      <w:r w:rsidR="00524B2C">
        <w:rPr>
          <w:b w:val="0"/>
          <w:sz w:val="24"/>
          <w:szCs w:val="24"/>
          <w:lang w:val="en-US"/>
        </w:rPr>
        <w:t>analytes (</w:t>
      </w:r>
      <w:r w:rsidR="00524B2C" w:rsidRPr="00524B2C">
        <w:rPr>
          <w:b w:val="0"/>
          <w:i/>
          <w:sz w:val="24"/>
          <w:szCs w:val="24"/>
          <w:lang w:val="en-US"/>
        </w:rPr>
        <w:t>i.e.</w:t>
      </w:r>
      <w:r w:rsidR="00524B2C">
        <w:rPr>
          <w:b w:val="0"/>
          <w:sz w:val="24"/>
          <w:szCs w:val="24"/>
          <w:lang w:val="en-US"/>
        </w:rPr>
        <w:t xml:space="preserve">, the </w:t>
      </w:r>
      <w:r w:rsidR="00524B2C" w:rsidRPr="00524B2C">
        <w:rPr>
          <w:b w:val="0"/>
          <w:sz w:val="24"/>
          <w:szCs w:val="24"/>
          <w:lang w:val="en-US"/>
        </w:rPr>
        <w:t>test compound, identified transformation products, and reference compounds that were not identified in study samples</w:t>
      </w:r>
      <w:r w:rsidR="00524B2C">
        <w:rPr>
          <w:b w:val="0"/>
          <w:sz w:val="24"/>
          <w:szCs w:val="24"/>
          <w:lang w:val="en-US"/>
        </w:rPr>
        <w:t>)</w:t>
      </w:r>
      <w:r w:rsidR="00B058D9" w:rsidRPr="002E1A5B">
        <w:rPr>
          <w:b w:val="0"/>
          <w:sz w:val="24"/>
          <w:szCs w:val="24"/>
          <w:lang w:val="en-US"/>
        </w:rPr>
        <w:t xml:space="preserve"> or refer to this table if it exists in a separate, associated document. Do not include in the table multiple versions of chemical names and SMILES strings. Sources </w:t>
      </w:r>
      <w:r w:rsidRPr="002E1A5B">
        <w:rPr>
          <w:b w:val="0"/>
          <w:sz w:val="24"/>
          <w:szCs w:val="24"/>
          <w:lang w:val="en-US"/>
        </w:rPr>
        <w:t xml:space="preserve">of data need not be included. </w:t>
      </w:r>
      <w:r w:rsidR="00DB71CC" w:rsidRPr="002E1A5B">
        <w:rPr>
          <w:b w:val="0"/>
          <w:sz w:val="24"/>
          <w:szCs w:val="24"/>
          <w:lang w:val="en-US"/>
        </w:rPr>
        <w:t xml:space="preserve">However, formatting the structure table in conformance with the guidance for tabulating transformation product data for EFED ROCKS memoranda is recommended. </w:t>
      </w:r>
      <w:r w:rsidRPr="002E1A5B">
        <w:rPr>
          <w:b w:val="0"/>
          <w:sz w:val="24"/>
          <w:szCs w:val="24"/>
          <w:lang w:val="en-US"/>
        </w:rPr>
        <w:t>This</w:t>
      </w:r>
      <w:r w:rsidRPr="008958D7">
        <w:rPr>
          <w:b w:val="0"/>
          <w:sz w:val="24"/>
          <w:szCs w:val="24"/>
          <w:lang w:val="en-US"/>
        </w:rPr>
        <w:t xml:space="preserve"> formatting includes table columns for MRIDs and associated study data such as maximum and final concentrations of transformation products and their intervals.</w:t>
      </w:r>
      <w:r w:rsidR="00B058D9" w:rsidRPr="00B058D9">
        <w:t xml:space="preserve"> </w:t>
      </w:r>
      <w:r w:rsidR="00B058D9" w:rsidRPr="00B058D9">
        <w:rPr>
          <w:b w:val="0"/>
          <w:sz w:val="24"/>
          <w:szCs w:val="24"/>
          <w:lang w:val="en-US"/>
        </w:rPr>
        <w:t>At a minimum, repeat the table below for the analytes.</w:t>
      </w:r>
    </w:p>
    <w:p w:rsidR="00A43F45" w:rsidRPr="008B398B" w:rsidRDefault="00A43F45" w:rsidP="00A43F45">
      <w:pPr>
        <w:pStyle w:val="ListParagraph"/>
        <w:ind w:left="0"/>
        <w:rPr>
          <w:b w:val="0"/>
          <w:sz w:val="24"/>
          <w:szCs w:val="24"/>
          <w:lang w:val="en-US"/>
        </w:rPr>
      </w:pPr>
    </w:p>
    <w:p w:rsidR="00A43F45" w:rsidRPr="008958D7" w:rsidRDefault="00A43F45" w:rsidP="00A43F45">
      <w:pPr>
        <w:widowControl/>
        <w:rPr>
          <w:b w:val="0"/>
          <w:sz w:val="24"/>
          <w:szCs w:val="24"/>
          <w:lang w:val="en-US"/>
        </w:rPr>
      </w:pPr>
      <w:r w:rsidRPr="008958D7">
        <w:rPr>
          <w:b w:val="0"/>
          <w:sz w:val="24"/>
          <w:szCs w:val="24"/>
          <w:lang w:val="en-US"/>
        </w:rPr>
        <w:t>For multilateral reviews, chemical names, SMILES strings, structures, and CAS numbers are captured elsewhere in the Monograph</w:t>
      </w:r>
      <w:r>
        <w:rPr>
          <w:rStyle w:val="FootnoteReference"/>
          <w:b w:val="0"/>
          <w:sz w:val="24"/>
          <w:szCs w:val="24"/>
          <w:lang w:val="en-US"/>
        </w:rPr>
        <w:footnoteReference w:id="2"/>
      </w:r>
      <w:r w:rsidRPr="008958D7">
        <w:rPr>
          <w:b w:val="0"/>
          <w:sz w:val="24"/>
          <w:szCs w:val="24"/>
          <w:lang w:val="en-US"/>
        </w:rPr>
        <w:t xml:space="preserve">. Therefore these data are not attached to each study review within the Monograph. When the Monograph is split into individual reviews in EFED’s files, however, </w:t>
      </w:r>
      <w:r w:rsidR="00CC3958">
        <w:rPr>
          <w:b w:val="0"/>
          <w:sz w:val="24"/>
          <w:szCs w:val="24"/>
          <w:lang w:val="en-US"/>
        </w:rPr>
        <w:t xml:space="preserve">either </w:t>
      </w:r>
      <w:r w:rsidR="002169F6">
        <w:rPr>
          <w:b w:val="0"/>
          <w:sz w:val="24"/>
          <w:szCs w:val="24"/>
          <w:lang w:val="en-US"/>
        </w:rPr>
        <w:t xml:space="preserve">reference the </w:t>
      </w:r>
      <w:r w:rsidRPr="008958D7">
        <w:rPr>
          <w:b w:val="0"/>
          <w:sz w:val="24"/>
          <w:szCs w:val="24"/>
          <w:lang w:val="en-US"/>
        </w:rPr>
        <w:t>Monograph’s structure table as a separate,</w:t>
      </w:r>
      <w:r w:rsidR="00CC3958">
        <w:rPr>
          <w:b w:val="0"/>
          <w:sz w:val="24"/>
          <w:szCs w:val="24"/>
          <w:lang w:val="en-US"/>
        </w:rPr>
        <w:t xml:space="preserve"> associated document or attach</w:t>
      </w:r>
      <w:r w:rsidRPr="008958D7">
        <w:rPr>
          <w:b w:val="0"/>
          <w:sz w:val="24"/>
          <w:szCs w:val="24"/>
          <w:lang w:val="en-US"/>
        </w:rPr>
        <w:t xml:space="preserve"> </w:t>
      </w:r>
      <w:r w:rsidR="002169F6">
        <w:rPr>
          <w:b w:val="0"/>
          <w:sz w:val="24"/>
          <w:szCs w:val="24"/>
          <w:lang w:val="en-US"/>
        </w:rPr>
        <w:t xml:space="preserve">it </w:t>
      </w:r>
      <w:r w:rsidRPr="008958D7">
        <w:rPr>
          <w:b w:val="0"/>
          <w:sz w:val="24"/>
          <w:szCs w:val="24"/>
          <w:lang w:val="en-US"/>
        </w:rPr>
        <w:t>to each individual review.</w:t>
      </w:r>
      <w:r>
        <w:rPr>
          <w:b w:val="0"/>
          <w:sz w:val="24"/>
          <w:szCs w:val="24"/>
          <w:lang w:val="en-US"/>
        </w:rPr>
        <w:t>]</w:t>
      </w:r>
    </w:p>
    <w:p w:rsidR="004A329B" w:rsidRPr="00FB626C" w:rsidRDefault="004A329B" w:rsidP="004A329B">
      <w:pPr>
        <w:pStyle w:val="OECD-BASIS-TEXT"/>
        <w:spacing w:line="240" w:lineRule="auto"/>
        <w:rPr>
          <w:sz w:val="24"/>
          <w:szCs w:val="24"/>
          <w:lang w:val="en-US"/>
        </w:rPr>
      </w:pPr>
    </w:p>
    <w:p w:rsidR="009875C6" w:rsidRPr="00FB626C" w:rsidRDefault="004A329B" w:rsidP="009875C6">
      <w:pPr>
        <w:pStyle w:val="OECD-BASIS-TEXT"/>
        <w:keepNext/>
        <w:spacing w:line="240" w:lineRule="auto"/>
        <w:rPr>
          <w:sz w:val="24"/>
          <w:szCs w:val="24"/>
          <w:lang w:val="en-US"/>
        </w:rPr>
      </w:pPr>
      <w:r w:rsidRPr="00FB626C">
        <w:rPr>
          <w:sz w:val="24"/>
          <w:szCs w:val="24"/>
          <w:lang w:val="en-US"/>
        </w:rPr>
        <w:t>[Sample structure table with the minimum information needed.]</w:t>
      </w:r>
    </w:p>
    <w:tbl>
      <w:tblPr>
        <w:tblW w:w="9360" w:type="dxa"/>
        <w:tblInd w:w="108" w:type="dxa"/>
        <w:tblLayout w:type="fixed"/>
        <w:tblLook w:val="0000" w:firstRow="0" w:lastRow="0" w:firstColumn="0" w:lastColumn="0" w:noHBand="0" w:noVBand="0"/>
      </w:tblPr>
      <w:tblGrid>
        <w:gridCol w:w="1980"/>
        <w:gridCol w:w="7380"/>
      </w:tblGrid>
      <w:tr w:rsidR="009875C6" w:rsidRPr="00FB626C" w:rsidTr="004A329B">
        <w:trPr>
          <w:trHeight w:val="963"/>
        </w:trPr>
        <w:tc>
          <w:tcPr>
            <w:tcW w:w="9360" w:type="dxa"/>
            <w:gridSpan w:val="2"/>
          </w:tcPr>
          <w:p w:rsidR="009875C6" w:rsidRPr="00FB626C" w:rsidRDefault="009875C6" w:rsidP="004A329B">
            <w:pPr>
              <w:pStyle w:val="Heading1"/>
              <w:tabs>
                <w:tab w:val="left" w:pos="9252"/>
              </w:tabs>
              <w:rPr>
                <w:rFonts w:cs="Times New Roman"/>
                <w:b/>
                <w:szCs w:val="24"/>
              </w:rPr>
            </w:pPr>
            <w:r w:rsidRPr="00FB626C">
              <w:rPr>
                <w:rFonts w:cs="Times New Roman"/>
                <w:b/>
                <w:szCs w:val="24"/>
              </w:rPr>
              <w:t>[Common name [list other common names]</w:t>
            </w:r>
            <w:r w:rsidR="004A329B" w:rsidRPr="00FB626C">
              <w:rPr>
                <w:rFonts w:cs="Times New Roman"/>
                <w:b/>
                <w:szCs w:val="24"/>
              </w:rPr>
              <w:t xml:space="preserve"> [if the same common name is used in different studies for different compounds, provide in parentheses the MRID associated with the common name for this compound.</w:t>
            </w:r>
            <w:r w:rsidRPr="00FB626C">
              <w:rPr>
                <w:rFonts w:cs="Times New Roman"/>
                <w:b/>
                <w:szCs w:val="24"/>
              </w:rPr>
              <w:t>]</w:t>
            </w:r>
            <w:r w:rsidR="004A329B" w:rsidRPr="00FB626C">
              <w:rPr>
                <w:rFonts w:cs="Times New Roman"/>
                <w:b/>
                <w:szCs w:val="24"/>
              </w:rPr>
              <w:t>]</w:t>
            </w:r>
          </w:p>
        </w:tc>
      </w:tr>
      <w:tr w:rsidR="009875C6" w:rsidRPr="00FB626C" w:rsidTr="004A329B">
        <w:trPr>
          <w:trHeight w:val="317"/>
        </w:trPr>
        <w:tc>
          <w:tcPr>
            <w:tcW w:w="1980" w:type="dxa"/>
          </w:tcPr>
          <w:p w:rsidR="009875C6" w:rsidRPr="00FB626C" w:rsidRDefault="009875C6" w:rsidP="009875C6">
            <w:pPr>
              <w:rPr>
                <w:bCs/>
                <w:sz w:val="24"/>
                <w:szCs w:val="24"/>
              </w:rPr>
            </w:pPr>
          </w:p>
        </w:tc>
        <w:tc>
          <w:tcPr>
            <w:tcW w:w="7380" w:type="dxa"/>
          </w:tcPr>
          <w:p w:rsidR="009875C6" w:rsidRPr="00FB626C" w:rsidRDefault="009875C6" w:rsidP="009875C6">
            <w:pPr>
              <w:rPr>
                <w:sz w:val="24"/>
                <w:szCs w:val="24"/>
              </w:rPr>
            </w:pPr>
          </w:p>
        </w:tc>
      </w:tr>
      <w:tr w:rsidR="009875C6" w:rsidRPr="00FB626C" w:rsidTr="004A329B">
        <w:trPr>
          <w:trHeight w:val="317"/>
        </w:trPr>
        <w:tc>
          <w:tcPr>
            <w:tcW w:w="1980" w:type="dxa"/>
          </w:tcPr>
          <w:p w:rsidR="009875C6" w:rsidRPr="00FB626C" w:rsidRDefault="009875C6" w:rsidP="009875C6">
            <w:pPr>
              <w:rPr>
                <w:bCs/>
                <w:sz w:val="24"/>
                <w:szCs w:val="24"/>
              </w:rPr>
            </w:pPr>
            <w:r w:rsidRPr="00FB626C">
              <w:rPr>
                <w:bCs/>
                <w:sz w:val="24"/>
                <w:szCs w:val="24"/>
              </w:rPr>
              <w:t>IUPAC Name:</w:t>
            </w:r>
          </w:p>
        </w:tc>
        <w:tc>
          <w:tcPr>
            <w:tcW w:w="7380" w:type="dxa"/>
          </w:tcPr>
          <w:p w:rsidR="009875C6" w:rsidRPr="00FB626C" w:rsidRDefault="009875C6" w:rsidP="009875C6">
            <w:pPr>
              <w:rPr>
                <w:b w:val="0"/>
                <w:sz w:val="24"/>
                <w:szCs w:val="24"/>
              </w:rPr>
            </w:pPr>
            <w:r w:rsidRPr="00FB626C">
              <w:rPr>
                <w:b w:val="0"/>
                <w:sz w:val="24"/>
                <w:szCs w:val="24"/>
              </w:rPr>
              <w:t>[Provide one IUPAC name.]</w:t>
            </w:r>
          </w:p>
        </w:tc>
      </w:tr>
      <w:tr w:rsidR="009875C6" w:rsidRPr="00FB626C" w:rsidTr="004A329B">
        <w:trPr>
          <w:trHeight w:val="317"/>
        </w:trPr>
        <w:tc>
          <w:tcPr>
            <w:tcW w:w="1980" w:type="dxa"/>
          </w:tcPr>
          <w:p w:rsidR="009875C6" w:rsidRPr="00FB626C" w:rsidRDefault="009875C6" w:rsidP="009875C6">
            <w:pPr>
              <w:rPr>
                <w:bCs/>
                <w:sz w:val="24"/>
                <w:szCs w:val="24"/>
              </w:rPr>
            </w:pPr>
            <w:r w:rsidRPr="00FB626C">
              <w:rPr>
                <w:bCs/>
                <w:sz w:val="24"/>
                <w:szCs w:val="24"/>
              </w:rPr>
              <w:t>CAS Name:</w:t>
            </w:r>
          </w:p>
        </w:tc>
        <w:tc>
          <w:tcPr>
            <w:tcW w:w="7380" w:type="dxa"/>
          </w:tcPr>
          <w:p w:rsidR="009875C6" w:rsidRPr="00FB626C" w:rsidRDefault="009875C6" w:rsidP="009875C6">
            <w:pPr>
              <w:rPr>
                <w:b w:val="0"/>
                <w:sz w:val="24"/>
                <w:szCs w:val="24"/>
              </w:rPr>
            </w:pPr>
            <w:r w:rsidRPr="00FB626C">
              <w:rPr>
                <w:b w:val="0"/>
                <w:sz w:val="24"/>
                <w:szCs w:val="24"/>
              </w:rPr>
              <w:t>[Provide one CAS name.]</w:t>
            </w:r>
          </w:p>
        </w:tc>
      </w:tr>
      <w:tr w:rsidR="009875C6" w:rsidRPr="00FB626C" w:rsidTr="004A329B">
        <w:trPr>
          <w:trHeight w:val="317"/>
        </w:trPr>
        <w:tc>
          <w:tcPr>
            <w:tcW w:w="1980" w:type="dxa"/>
          </w:tcPr>
          <w:p w:rsidR="009875C6" w:rsidRPr="00FB626C" w:rsidRDefault="009875C6" w:rsidP="009875C6">
            <w:pPr>
              <w:rPr>
                <w:bCs/>
                <w:sz w:val="24"/>
                <w:szCs w:val="24"/>
              </w:rPr>
            </w:pPr>
            <w:r w:rsidRPr="00FB626C">
              <w:rPr>
                <w:bCs/>
                <w:sz w:val="24"/>
                <w:szCs w:val="24"/>
              </w:rPr>
              <w:t>CAS Number:</w:t>
            </w:r>
          </w:p>
        </w:tc>
        <w:tc>
          <w:tcPr>
            <w:tcW w:w="7380" w:type="dxa"/>
          </w:tcPr>
          <w:p w:rsidR="009875C6" w:rsidRPr="00FB626C" w:rsidRDefault="009875C6" w:rsidP="009875C6">
            <w:pPr>
              <w:rPr>
                <w:b w:val="0"/>
                <w:sz w:val="24"/>
                <w:szCs w:val="24"/>
              </w:rPr>
            </w:pPr>
            <w:r w:rsidRPr="00FB626C">
              <w:rPr>
                <w:b w:val="0"/>
                <w:sz w:val="24"/>
                <w:szCs w:val="24"/>
              </w:rPr>
              <w:t>[Provide if available.]</w:t>
            </w:r>
          </w:p>
        </w:tc>
      </w:tr>
      <w:tr w:rsidR="009875C6" w:rsidRPr="00FB626C" w:rsidTr="004A329B">
        <w:trPr>
          <w:trHeight w:val="317"/>
        </w:trPr>
        <w:tc>
          <w:tcPr>
            <w:tcW w:w="1980" w:type="dxa"/>
          </w:tcPr>
          <w:p w:rsidR="009875C6" w:rsidRPr="00FB626C" w:rsidRDefault="009875C6" w:rsidP="009875C6">
            <w:pPr>
              <w:rPr>
                <w:bCs/>
                <w:sz w:val="24"/>
                <w:szCs w:val="24"/>
              </w:rPr>
            </w:pPr>
            <w:r w:rsidRPr="00FB626C">
              <w:rPr>
                <w:bCs/>
                <w:sz w:val="24"/>
                <w:szCs w:val="24"/>
              </w:rPr>
              <w:t>SMILES String:</w:t>
            </w:r>
          </w:p>
        </w:tc>
        <w:tc>
          <w:tcPr>
            <w:tcW w:w="7380" w:type="dxa"/>
          </w:tcPr>
          <w:p w:rsidR="009875C6" w:rsidRPr="00FB626C" w:rsidRDefault="009875C6" w:rsidP="009875C6">
            <w:pPr>
              <w:rPr>
                <w:b w:val="0"/>
                <w:sz w:val="24"/>
                <w:szCs w:val="24"/>
              </w:rPr>
            </w:pPr>
            <w:r w:rsidRPr="00FB626C">
              <w:rPr>
                <w:b w:val="0"/>
                <w:sz w:val="24"/>
                <w:szCs w:val="24"/>
              </w:rPr>
              <w:t xml:space="preserve">[Provide </w:t>
            </w:r>
            <w:r w:rsidR="00A83240" w:rsidRPr="00FB626C">
              <w:rPr>
                <w:b w:val="0"/>
                <w:sz w:val="24"/>
                <w:szCs w:val="24"/>
              </w:rPr>
              <w:t>one SMILES string.]</w:t>
            </w:r>
          </w:p>
        </w:tc>
      </w:tr>
      <w:tr w:rsidR="004A329B" w:rsidRPr="00FB626C" w:rsidTr="00FF27F5">
        <w:trPr>
          <w:trHeight w:val="317"/>
        </w:trPr>
        <w:tc>
          <w:tcPr>
            <w:tcW w:w="9360" w:type="dxa"/>
            <w:gridSpan w:val="2"/>
          </w:tcPr>
          <w:p w:rsidR="004A329B" w:rsidRPr="00FB626C" w:rsidRDefault="004A329B" w:rsidP="009875C6">
            <w:pPr>
              <w:rPr>
                <w:b w:val="0"/>
                <w:sz w:val="24"/>
                <w:szCs w:val="24"/>
              </w:rPr>
            </w:pPr>
          </w:p>
        </w:tc>
      </w:tr>
      <w:tr w:rsidR="004A329B" w:rsidRPr="00FB626C" w:rsidTr="00FF27F5">
        <w:trPr>
          <w:trHeight w:val="317"/>
        </w:trPr>
        <w:tc>
          <w:tcPr>
            <w:tcW w:w="9360" w:type="dxa"/>
            <w:gridSpan w:val="2"/>
          </w:tcPr>
          <w:p w:rsidR="004A329B" w:rsidRPr="00FB626C" w:rsidRDefault="004A329B" w:rsidP="009875C6">
            <w:pPr>
              <w:jc w:val="center"/>
              <w:rPr>
                <w:b w:val="0"/>
                <w:sz w:val="24"/>
                <w:szCs w:val="24"/>
              </w:rPr>
            </w:pPr>
            <w:r w:rsidRPr="00FB626C">
              <w:rPr>
                <w:b w:val="0"/>
                <w:noProof/>
                <w:sz w:val="24"/>
                <w:szCs w:val="24"/>
                <w:lang w:val="en-US"/>
              </w:rPr>
              <w:t>[Paste structure here.]</w:t>
            </w:r>
          </w:p>
        </w:tc>
      </w:tr>
      <w:tr w:rsidR="004A329B" w:rsidRPr="00FB626C" w:rsidTr="00FF27F5">
        <w:trPr>
          <w:trHeight w:val="317"/>
        </w:trPr>
        <w:tc>
          <w:tcPr>
            <w:tcW w:w="9360" w:type="dxa"/>
            <w:gridSpan w:val="2"/>
          </w:tcPr>
          <w:p w:rsidR="004A329B" w:rsidRPr="00FB626C" w:rsidRDefault="004A329B" w:rsidP="009875C6">
            <w:pPr>
              <w:jc w:val="center"/>
              <w:rPr>
                <w:b w:val="0"/>
                <w:noProof/>
                <w:sz w:val="24"/>
                <w:szCs w:val="24"/>
                <w:lang w:val="en-US"/>
              </w:rPr>
            </w:pPr>
          </w:p>
        </w:tc>
      </w:tr>
      <w:tr w:rsidR="004A329B" w:rsidRPr="00FB626C" w:rsidTr="00FF27F5">
        <w:trPr>
          <w:trHeight w:val="317"/>
        </w:trPr>
        <w:tc>
          <w:tcPr>
            <w:tcW w:w="9360" w:type="dxa"/>
            <w:gridSpan w:val="2"/>
          </w:tcPr>
          <w:p w:rsidR="004A329B" w:rsidRPr="00FB626C" w:rsidRDefault="004A329B" w:rsidP="009875C6">
            <w:pPr>
              <w:jc w:val="center"/>
              <w:rPr>
                <w:b w:val="0"/>
                <w:noProof/>
                <w:sz w:val="24"/>
                <w:szCs w:val="24"/>
                <w:lang w:val="en-US"/>
              </w:rPr>
            </w:pPr>
          </w:p>
        </w:tc>
      </w:tr>
    </w:tbl>
    <w:p w:rsidR="00DB71CC" w:rsidRPr="009875C6" w:rsidRDefault="00DB71CC" w:rsidP="00DB71CC">
      <w:pPr>
        <w:widowControl/>
        <w:rPr>
          <w:sz w:val="24"/>
          <w:szCs w:val="24"/>
          <w:lang w:val="en-US"/>
        </w:rPr>
      </w:pPr>
    </w:p>
    <w:p w:rsidR="00DB71CC" w:rsidRDefault="00DB71CC" w:rsidP="00DB71CC">
      <w:pPr>
        <w:pStyle w:val="OECD-BASIS-TEXT"/>
        <w:spacing w:line="240" w:lineRule="auto"/>
        <w:rPr>
          <w:sz w:val="24"/>
          <w:szCs w:val="24"/>
          <w:lang w:val="en-US"/>
        </w:rPr>
      </w:pPr>
      <w:r>
        <w:rPr>
          <w:sz w:val="24"/>
          <w:szCs w:val="24"/>
          <w:lang w:val="en-US"/>
        </w:rPr>
        <w:t>[Sample EFED ROCKS memorandum format for structure tables.]</w:t>
      </w:r>
    </w:p>
    <w:bookmarkStart w:id="1" w:name="_MON_1416838569"/>
    <w:bookmarkEnd w:id="1"/>
    <w:p w:rsidR="00320E43" w:rsidRPr="00FB626C" w:rsidRDefault="00DB71CC" w:rsidP="00DB71CC">
      <w:pPr>
        <w:widowControl/>
        <w:rPr>
          <w:sz w:val="24"/>
          <w:szCs w:val="24"/>
          <w:lang w:val="en-US"/>
        </w:rPr>
      </w:pPr>
      <w:r w:rsidRPr="00B145C9">
        <w:rPr>
          <w:sz w:val="24"/>
          <w:szCs w:val="24"/>
          <w:lang w:val="en-US"/>
        </w:rPr>
        <w:object w:dxaOrig="1543" w:dyaOrig="9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11" o:title=""/>
          </v:shape>
          <o:OLEObject Type="Embed" ProgID="Word.Document.12" ShapeID="_x0000_i1025" DrawAspect="Icon" ObjectID="_1475654893" r:id="rId12">
            <o:FieldCodes>\s</o:FieldCodes>
          </o:OLEObject>
        </w:object>
      </w:r>
      <w:r w:rsidR="00320E43" w:rsidRPr="00FB626C">
        <w:rPr>
          <w:sz w:val="24"/>
          <w:szCs w:val="24"/>
          <w:lang w:val="en-US"/>
        </w:rPr>
        <w:br w:type="page"/>
      </w:r>
    </w:p>
    <w:p w:rsidR="009875C6" w:rsidRPr="00FB626C" w:rsidRDefault="00B65239" w:rsidP="00B65239">
      <w:pPr>
        <w:widowControl/>
        <w:rPr>
          <w:sz w:val="24"/>
          <w:szCs w:val="24"/>
          <w:lang w:val="en-US"/>
        </w:rPr>
      </w:pPr>
      <w:r w:rsidRPr="00FB626C">
        <w:rPr>
          <w:sz w:val="24"/>
          <w:szCs w:val="24"/>
          <w:lang w:val="en-US"/>
        </w:rPr>
        <w:lastRenderedPageBreak/>
        <w:t>Attachment 2: S</w:t>
      </w:r>
      <w:r w:rsidR="00FD485A" w:rsidRPr="00FB626C">
        <w:rPr>
          <w:sz w:val="24"/>
          <w:szCs w:val="24"/>
          <w:lang w:val="en-US"/>
        </w:rPr>
        <w:t>tatistics Spreadsheets</w:t>
      </w:r>
      <w:r w:rsidR="00A60EAA" w:rsidRPr="00FB626C">
        <w:rPr>
          <w:sz w:val="24"/>
          <w:szCs w:val="24"/>
          <w:lang w:val="en-US"/>
        </w:rPr>
        <w:t xml:space="preserve"> and Graphs</w:t>
      </w:r>
    </w:p>
    <w:p w:rsidR="00297588" w:rsidRDefault="00297588" w:rsidP="000C7FAD">
      <w:pPr>
        <w:tabs>
          <w:tab w:val="left" w:pos="2790"/>
        </w:tabs>
        <w:rPr>
          <w:sz w:val="24"/>
          <w:szCs w:val="24"/>
        </w:rPr>
      </w:pPr>
    </w:p>
    <w:p w:rsidR="006F6B5F" w:rsidRDefault="00014780" w:rsidP="00C16CFE">
      <w:pPr>
        <w:widowControl/>
        <w:rPr>
          <w:b w:val="0"/>
          <w:sz w:val="24"/>
          <w:szCs w:val="24"/>
        </w:rPr>
      </w:pPr>
      <w:r w:rsidRPr="00B548BA">
        <w:rPr>
          <w:b w:val="0"/>
          <w:sz w:val="24"/>
          <w:szCs w:val="24"/>
        </w:rPr>
        <w:object w:dxaOrig="1543" w:dyaOrig="998">
          <v:shape id="_x0000_i1026" type="#_x0000_t75" style="width:77.25pt;height:50.25pt" o:ole="">
            <v:imagedata r:id="rId13" o:title=""/>
          </v:shape>
          <o:OLEObject Type="Embed" ProgID="Excel.Sheet.12" ShapeID="_x0000_i1026" DrawAspect="Icon" ObjectID="_1475654894" r:id="rId14"/>
        </w:object>
      </w:r>
    </w:p>
    <w:p w:rsidR="00C16CFE" w:rsidRPr="00466EAD" w:rsidRDefault="00C16CFE" w:rsidP="00C16CFE">
      <w:pPr>
        <w:widowControl/>
        <w:rPr>
          <w:b w:val="0"/>
          <w:sz w:val="24"/>
          <w:szCs w:val="24"/>
          <w:lang w:val="en-US"/>
        </w:rPr>
      </w:pPr>
      <w:r w:rsidRPr="00466EAD">
        <w:rPr>
          <w:b w:val="0"/>
          <w:sz w:val="24"/>
          <w:szCs w:val="24"/>
        </w:rPr>
        <w:t>[</w:t>
      </w:r>
      <w:r w:rsidR="000030B8">
        <w:rPr>
          <w:b w:val="0"/>
          <w:sz w:val="24"/>
          <w:szCs w:val="24"/>
        </w:rPr>
        <w:t>I</w:t>
      </w:r>
      <w:r w:rsidR="00E23314" w:rsidRPr="00466EAD">
        <w:rPr>
          <w:b w:val="0"/>
          <w:sz w:val="24"/>
          <w:szCs w:val="24"/>
        </w:rPr>
        <w:t>nsert s</w:t>
      </w:r>
      <w:r w:rsidRPr="00466EAD">
        <w:rPr>
          <w:b w:val="0"/>
          <w:sz w:val="24"/>
          <w:szCs w:val="24"/>
        </w:rPr>
        <w:t xml:space="preserve">upporting electronic spreadsheet files here (electronic attachment files </w:t>
      </w:r>
      <w:r w:rsidR="000030B8">
        <w:rPr>
          <w:b w:val="0"/>
          <w:sz w:val="24"/>
          <w:szCs w:val="24"/>
        </w:rPr>
        <w:t>are</w:t>
      </w:r>
      <w:r w:rsidRPr="00466EAD">
        <w:rPr>
          <w:b w:val="0"/>
          <w:sz w:val="24"/>
          <w:szCs w:val="24"/>
        </w:rPr>
        <w:t xml:space="preserve"> electronically finalized as separate files as well). </w:t>
      </w:r>
      <w:r w:rsidR="003A1A24">
        <w:rPr>
          <w:b w:val="0"/>
          <w:sz w:val="24"/>
          <w:szCs w:val="24"/>
        </w:rPr>
        <w:t xml:space="preserve">Name </w:t>
      </w:r>
      <w:r w:rsidR="003A1A24" w:rsidRPr="00466EAD">
        <w:rPr>
          <w:b w:val="0"/>
          <w:sz w:val="24"/>
          <w:szCs w:val="24"/>
          <w:lang w:val="en-US"/>
        </w:rPr>
        <w:t>electronic</w:t>
      </w:r>
      <w:r w:rsidRPr="00466EAD">
        <w:rPr>
          <w:b w:val="0"/>
          <w:sz w:val="24"/>
          <w:szCs w:val="24"/>
          <w:lang w:val="en-US"/>
        </w:rPr>
        <w:t xml:space="preserve"> attachments the same file name as the Microsoft Word study review file with the addition of “Calc” for Excel workbooks and WinZip files, the addition of “Data” for Adobe Acrobat and Document Imaging files, and the addition of brief descriptors as appropriate for SigmaPlot Notebooks.</w:t>
      </w:r>
      <w:r w:rsidR="000030B8">
        <w:rPr>
          <w:b w:val="0"/>
          <w:sz w:val="24"/>
          <w:szCs w:val="24"/>
          <w:lang w:val="en-US"/>
        </w:rPr>
        <w:t xml:space="preserve"> C</w:t>
      </w:r>
      <w:r w:rsidR="00E23314" w:rsidRPr="00466EAD">
        <w:rPr>
          <w:b w:val="0"/>
          <w:sz w:val="24"/>
          <w:szCs w:val="24"/>
          <w:lang w:val="en-US"/>
        </w:rPr>
        <w:t>ompress e</w:t>
      </w:r>
      <w:r w:rsidRPr="00466EAD">
        <w:rPr>
          <w:b w:val="0"/>
          <w:sz w:val="24"/>
          <w:szCs w:val="24"/>
          <w:lang w:val="en-US"/>
        </w:rPr>
        <w:t>lectronic attachment files into a WinZip file when three or more are prepared for a study review.]</w:t>
      </w:r>
    </w:p>
    <w:p w:rsidR="00C16CFE" w:rsidRPr="00466EAD" w:rsidRDefault="00C16CFE" w:rsidP="00C16CFE">
      <w:pPr>
        <w:widowControl/>
        <w:rPr>
          <w:b w:val="0"/>
          <w:sz w:val="24"/>
          <w:szCs w:val="24"/>
          <w:lang w:val="en-US"/>
        </w:rPr>
      </w:pPr>
    </w:p>
    <w:p w:rsidR="00C16CFE" w:rsidRPr="00466EAD" w:rsidRDefault="006F6B5F" w:rsidP="00C16CFE">
      <w:pPr>
        <w:widowControl/>
        <w:rPr>
          <w:b w:val="0"/>
          <w:sz w:val="24"/>
          <w:szCs w:val="24"/>
          <w:lang w:val="en-US"/>
        </w:rPr>
      </w:pPr>
      <w:r w:rsidRPr="00466EAD">
        <w:rPr>
          <w:b w:val="0"/>
          <w:sz w:val="24"/>
          <w:szCs w:val="24"/>
          <w:lang w:val="en-US"/>
        </w:rPr>
        <w:t>[</w:t>
      </w:r>
      <w:r w:rsidR="000030B8">
        <w:rPr>
          <w:b w:val="0"/>
          <w:sz w:val="24"/>
          <w:szCs w:val="24"/>
          <w:lang w:val="en-US"/>
        </w:rPr>
        <w:t>P</w:t>
      </w:r>
      <w:r w:rsidR="00E23314" w:rsidRPr="00466EAD">
        <w:rPr>
          <w:b w:val="0"/>
          <w:sz w:val="24"/>
          <w:szCs w:val="24"/>
          <w:lang w:val="en-US"/>
        </w:rPr>
        <w:t>rint h</w:t>
      </w:r>
      <w:r w:rsidRPr="00466EAD">
        <w:rPr>
          <w:b w:val="0"/>
          <w:sz w:val="24"/>
          <w:szCs w:val="24"/>
          <w:lang w:val="en-US"/>
        </w:rPr>
        <w:t>ard</w:t>
      </w:r>
      <w:r w:rsidR="00EB45D2" w:rsidRPr="00466EAD">
        <w:rPr>
          <w:b w:val="0"/>
          <w:sz w:val="24"/>
          <w:szCs w:val="24"/>
          <w:lang w:val="en-US"/>
        </w:rPr>
        <w:t xml:space="preserve"> </w:t>
      </w:r>
      <w:r w:rsidRPr="00466EAD">
        <w:rPr>
          <w:b w:val="0"/>
          <w:sz w:val="24"/>
          <w:szCs w:val="24"/>
          <w:lang w:val="en-US"/>
        </w:rPr>
        <w:t xml:space="preserve">copies of </w:t>
      </w:r>
      <w:r w:rsidR="00E23314" w:rsidRPr="00466EAD">
        <w:rPr>
          <w:b w:val="0"/>
          <w:sz w:val="24"/>
          <w:szCs w:val="24"/>
          <w:lang w:val="en-US"/>
        </w:rPr>
        <w:t>the</w:t>
      </w:r>
      <w:r w:rsidRPr="00466EAD">
        <w:rPr>
          <w:b w:val="0"/>
          <w:sz w:val="24"/>
          <w:szCs w:val="24"/>
          <w:lang w:val="en-US"/>
        </w:rPr>
        <w:t xml:space="preserve"> study review</w:t>
      </w:r>
      <w:r w:rsidR="00C16CFE" w:rsidRPr="00466EAD">
        <w:rPr>
          <w:b w:val="0"/>
          <w:sz w:val="24"/>
          <w:szCs w:val="24"/>
          <w:lang w:val="en-US"/>
        </w:rPr>
        <w:t xml:space="preserve"> and any attachment sheets from separate electronic files </w:t>
      </w:r>
      <w:r w:rsidR="004C670A">
        <w:rPr>
          <w:b w:val="0"/>
          <w:sz w:val="24"/>
          <w:szCs w:val="24"/>
          <w:lang w:val="en-US"/>
        </w:rPr>
        <w:t>to</w:t>
      </w:r>
      <w:r w:rsidR="00C16CFE" w:rsidRPr="00466EAD">
        <w:rPr>
          <w:b w:val="0"/>
          <w:sz w:val="24"/>
          <w:szCs w:val="24"/>
          <w:lang w:val="en-US"/>
        </w:rPr>
        <w:t xml:space="preserve"> </w:t>
      </w:r>
      <w:r w:rsidR="00E23314" w:rsidRPr="00466EAD">
        <w:rPr>
          <w:b w:val="0"/>
          <w:sz w:val="24"/>
          <w:szCs w:val="24"/>
          <w:lang w:val="en-US"/>
        </w:rPr>
        <w:t>produce</w:t>
      </w:r>
      <w:r w:rsidR="00C16CFE" w:rsidRPr="00466EAD">
        <w:rPr>
          <w:b w:val="0"/>
          <w:sz w:val="24"/>
          <w:szCs w:val="24"/>
          <w:lang w:val="en-US"/>
        </w:rPr>
        <w:t xml:space="preserve"> one hard copy file</w:t>
      </w:r>
      <w:r w:rsidR="004C670A">
        <w:rPr>
          <w:b w:val="0"/>
          <w:sz w:val="24"/>
          <w:szCs w:val="24"/>
          <w:lang w:val="en-US"/>
        </w:rPr>
        <w:t xml:space="preserve"> for finalization</w:t>
      </w:r>
      <w:r w:rsidR="00C16CFE" w:rsidRPr="00466EAD">
        <w:rPr>
          <w:b w:val="0"/>
          <w:sz w:val="24"/>
          <w:szCs w:val="24"/>
          <w:lang w:val="en-US"/>
        </w:rPr>
        <w:t>.]</w:t>
      </w:r>
    </w:p>
    <w:p w:rsidR="000A736C" w:rsidRPr="00466EAD" w:rsidRDefault="000A736C" w:rsidP="00C16CFE">
      <w:pPr>
        <w:widowControl/>
        <w:rPr>
          <w:b w:val="0"/>
          <w:sz w:val="24"/>
          <w:szCs w:val="24"/>
          <w:lang w:val="en-US"/>
        </w:rPr>
      </w:pPr>
    </w:p>
    <w:p w:rsidR="000A736C" w:rsidRPr="004C670A" w:rsidRDefault="000A736C" w:rsidP="00C16CFE">
      <w:pPr>
        <w:widowControl/>
        <w:rPr>
          <w:b w:val="0"/>
          <w:sz w:val="24"/>
          <w:szCs w:val="24"/>
          <w:lang w:val="en-US"/>
        </w:rPr>
      </w:pPr>
      <w:r w:rsidRPr="00466EAD">
        <w:rPr>
          <w:b w:val="0"/>
          <w:sz w:val="24"/>
          <w:szCs w:val="24"/>
          <w:lang w:val="en-US"/>
        </w:rPr>
        <w:t xml:space="preserve">Calculations </w:t>
      </w:r>
      <w:r w:rsidRPr="004C670A">
        <w:rPr>
          <w:b w:val="0"/>
          <w:sz w:val="24"/>
          <w:szCs w:val="24"/>
          <w:lang w:val="en-US"/>
        </w:rPr>
        <w:t>used in the spreadsheet are summarized below.</w:t>
      </w:r>
    </w:p>
    <w:p w:rsidR="000A736C" w:rsidRPr="004C670A" w:rsidRDefault="000A736C" w:rsidP="00C16CFE">
      <w:pPr>
        <w:widowControl/>
        <w:rPr>
          <w:b w:val="0"/>
          <w:sz w:val="24"/>
          <w:szCs w:val="24"/>
          <w:lang w:val="en-US"/>
        </w:rPr>
      </w:pPr>
    </w:p>
    <w:p w:rsidR="000A736C" w:rsidRPr="004C670A" w:rsidRDefault="000A736C" w:rsidP="00C16CFE">
      <w:pPr>
        <w:widowControl/>
        <w:rPr>
          <w:b w:val="0"/>
          <w:sz w:val="24"/>
          <w:szCs w:val="24"/>
          <w:lang w:val="en-US"/>
        </w:rPr>
      </w:pPr>
      <m:oMathPara>
        <m:oMathParaPr>
          <m:jc m:val="left"/>
        </m:oMathParaPr>
        <m:oMath>
          <m:r>
            <m:rPr>
              <m:sty m:val="bi"/>
            </m:rPr>
            <w:rPr>
              <w:rFonts w:ascii="Cambria Math" w:hAnsi="Cambria Math"/>
              <w:sz w:val="24"/>
              <w:szCs w:val="24"/>
              <w:lang w:val="en-US"/>
            </w:rPr>
            <m:t>C</m:t>
          </m:r>
          <m:r>
            <m:rPr>
              <m:sty m:val="bi"/>
            </m:rPr>
            <w:rPr>
              <w:rFonts w:ascii="Cambria Math"/>
              <w:sz w:val="24"/>
              <w:szCs w:val="24"/>
              <w:lang w:val="en-US"/>
            </w:rPr>
            <m:t>=</m:t>
          </m:r>
          <m:f>
            <m:fPr>
              <m:ctrlPr>
                <w:rPr>
                  <w:rFonts w:ascii="Cambria Math" w:hAnsi="Cambria Math"/>
                  <w:b w:val="0"/>
                  <w:i/>
                  <w:sz w:val="24"/>
                  <w:szCs w:val="24"/>
                  <w:lang w:val="en-US"/>
                </w:rPr>
              </m:ctrlPr>
            </m:fPr>
            <m:num>
              <m:r>
                <m:rPr>
                  <m:sty m:val="bi"/>
                </m:rPr>
                <w:rPr>
                  <w:rFonts w:ascii="Cambria Math" w:hAnsi="Cambria Math"/>
                  <w:sz w:val="24"/>
                  <w:szCs w:val="24"/>
                  <w:lang w:val="en-US"/>
                </w:rPr>
                <m:t>M</m:t>
              </m:r>
            </m:num>
            <m:den>
              <m:d>
                <m:dPr>
                  <m:ctrlPr>
                    <w:rPr>
                      <w:rFonts w:ascii="Cambria Math" w:hAnsi="Cambria Math"/>
                      <w:b w:val="0"/>
                      <w:i/>
                      <w:sz w:val="24"/>
                      <w:szCs w:val="24"/>
                      <w:lang w:val="en-US"/>
                    </w:rPr>
                  </m:ctrlPr>
                </m:dPr>
                <m:e>
                  <m:r>
                    <m:rPr>
                      <m:sty m:val="bi"/>
                    </m:rPr>
                    <w:rPr>
                      <w:rFonts w:ascii="Cambria Math" w:hAnsi="Cambria Math"/>
                      <w:sz w:val="24"/>
                      <w:szCs w:val="24"/>
                      <w:lang w:val="en-US"/>
                    </w:rPr>
                    <m:t>FxDxCF</m:t>
                  </m:r>
                </m:e>
              </m:d>
            </m:den>
          </m:f>
        </m:oMath>
      </m:oMathPara>
    </w:p>
    <w:p w:rsidR="000A736C" w:rsidRPr="004C670A" w:rsidRDefault="000A736C" w:rsidP="004C670A">
      <w:pPr>
        <w:widowControl/>
        <w:spacing w:before="120"/>
        <w:rPr>
          <w:b w:val="0"/>
          <w:sz w:val="24"/>
          <w:szCs w:val="24"/>
          <w:lang w:val="en-US"/>
        </w:rPr>
      </w:pPr>
      <w:r w:rsidRPr="004C670A">
        <w:rPr>
          <w:b w:val="0"/>
          <w:sz w:val="24"/>
          <w:szCs w:val="24"/>
          <w:lang w:val="en-US"/>
        </w:rPr>
        <w:t>where</w:t>
      </w:r>
    </w:p>
    <w:p w:rsidR="000A736C" w:rsidRPr="004C670A" w:rsidRDefault="000A736C" w:rsidP="00C16CFE">
      <w:pPr>
        <w:widowControl/>
        <w:rPr>
          <w:b w:val="0"/>
          <w:sz w:val="24"/>
          <w:szCs w:val="24"/>
          <w:lang w:val="en-US"/>
        </w:rPr>
      </w:pPr>
      <w:r w:rsidRPr="004C670A">
        <w:rPr>
          <w:b w:val="0"/>
          <w:sz w:val="24"/>
          <w:szCs w:val="24"/>
          <w:lang w:val="en-US"/>
        </w:rPr>
        <w:tab/>
        <w:t>C</w:t>
      </w:r>
      <w:r w:rsidRPr="004C670A">
        <w:rPr>
          <w:b w:val="0"/>
          <w:sz w:val="24"/>
          <w:szCs w:val="24"/>
          <w:lang w:val="en-US"/>
        </w:rPr>
        <w:tab/>
        <w:t>=</w:t>
      </w:r>
      <w:r w:rsidRPr="004C670A">
        <w:rPr>
          <w:b w:val="0"/>
          <w:sz w:val="24"/>
          <w:szCs w:val="24"/>
          <w:lang w:val="en-US"/>
        </w:rPr>
        <w:tab/>
        <w:t>Air concentration (µg/m</w:t>
      </w:r>
      <w:r w:rsidRPr="004C670A">
        <w:rPr>
          <w:b w:val="0"/>
          <w:sz w:val="24"/>
          <w:szCs w:val="24"/>
          <w:vertAlign w:val="superscript"/>
          <w:lang w:val="en-US"/>
        </w:rPr>
        <w:t>3</w:t>
      </w:r>
      <w:r w:rsidRPr="004C670A">
        <w:rPr>
          <w:b w:val="0"/>
          <w:sz w:val="24"/>
          <w:szCs w:val="24"/>
          <w:lang w:val="en-US"/>
        </w:rPr>
        <w:t>)</w:t>
      </w:r>
    </w:p>
    <w:p w:rsidR="000A736C" w:rsidRPr="004C670A" w:rsidRDefault="000A736C" w:rsidP="00C16CFE">
      <w:pPr>
        <w:widowControl/>
        <w:rPr>
          <w:b w:val="0"/>
          <w:sz w:val="24"/>
          <w:szCs w:val="24"/>
          <w:lang w:val="en-US"/>
        </w:rPr>
      </w:pPr>
      <w:r w:rsidRPr="004C670A">
        <w:rPr>
          <w:b w:val="0"/>
          <w:sz w:val="24"/>
          <w:szCs w:val="24"/>
          <w:lang w:val="en-US"/>
        </w:rPr>
        <w:tab/>
        <w:t>M</w:t>
      </w:r>
      <w:r w:rsidRPr="004C670A">
        <w:rPr>
          <w:b w:val="0"/>
          <w:sz w:val="24"/>
          <w:szCs w:val="24"/>
          <w:lang w:val="en-US"/>
        </w:rPr>
        <w:tab/>
        <w:t>=</w:t>
      </w:r>
      <w:r w:rsidRPr="004C670A">
        <w:rPr>
          <w:b w:val="0"/>
          <w:sz w:val="24"/>
          <w:szCs w:val="24"/>
          <w:lang w:val="en-US"/>
        </w:rPr>
        <w:tab/>
        <w:t>Collected mass (µg)</w:t>
      </w:r>
    </w:p>
    <w:p w:rsidR="000A736C" w:rsidRPr="004C670A" w:rsidRDefault="000A736C" w:rsidP="00C16CFE">
      <w:pPr>
        <w:widowControl/>
        <w:rPr>
          <w:b w:val="0"/>
          <w:sz w:val="24"/>
          <w:szCs w:val="24"/>
          <w:lang w:val="en-US"/>
        </w:rPr>
      </w:pPr>
      <w:r w:rsidRPr="004C670A">
        <w:rPr>
          <w:b w:val="0"/>
          <w:sz w:val="24"/>
          <w:szCs w:val="24"/>
          <w:lang w:val="en-US"/>
        </w:rPr>
        <w:tab/>
        <w:t>F</w:t>
      </w:r>
      <w:r w:rsidRPr="004C670A">
        <w:rPr>
          <w:b w:val="0"/>
          <w:sz w:val="24"/>
          <w:szCs w:val="24"/>
          <w:lang w:val="en-US"/>
        </w:rPr>
        <w:tab/>
        <w:t>=</w:t>
      </w:r>
      <w:r w:rsidRPr="004C670A">
        <w:rPr>
          <w:b w:val="0"/>
          <w:sz w:val="24"/>
          <w:szCs w:val="24"/>
          <w:lang w:val="en-US"/>
        </w:rPr>
        <w:tab/>
        <w:t>Sample volume flowrate (m</w:t>
      </w:r>
      <w:r w:rsidRPr="004C670A">
        <w:rPr>
          <w:b w:val="0"/>
          <w:sz w:val="24"/>
          <w:szCs w:val="24"/>
          <w:vertAlign w:val="superscript"/>
          <w:lang w:val="en-US"/>
        </w:rPr>
        <w:t>3</w:t>
      </w:r>
      <w:r w:rsidRPr="004C670A">
        <w:rPr>
          <w:b w:val="0"/>
          <w:sz w:val="24"/>
          <w:szCs w:val="24"/>
          <w:lang w:val="en-US"/>
        </w:rPr>
        <w:t>/s)</w:t>
      </w:r>
    </w:p>
    <w:p w:rsidR="000A736C" w:rsidRPr="004C670A" w:rsidRDefault="000A736C" w:rsidP="00C16CFE">
      <w:pPr>
        <w:widowControl/>
        <w:rPr>
          <w:b w:val="0"/>
          <w:sz w:val="24"/>
          <w:szCs w:val="24"/>
          <w:lang w:val="en-US"/>
        </w:rPr>
      </w:pPr>
      <w:r w:rsidRPr="004C670A">
        <w:rPr>
          <w:b w:val="0"/>
          <w:sz w:val="24"/>
          <w:szCs w:val="24"/>
          <w:lang w:val="en-US"/>
        </w:rPr>
        <w:tab/>
        <w:t>D</w:t>
      </w:r>
      <w:r w:rsidRPr="004C670A">
        <w:rPr>
          <w:b w:val="0"/>
          <w:sz w:val="24"/>
          <w:szCs w:val="24"/>
          <w:lang w:val="en-US"/>
        </w:rPr>
        <w:tab/>
        <w:t>=</w:t>
      </w:r>
      <w:r w:rsidRPr="004C670A">
        <w:rPr>
          <w:b w:val="0"/>
          <w:sz w:val="24"/>
          <w:szCs w:val="24"/>
          <w:lang w:val="en-US"/>
        </w:rPr>
        <w:tab/>
        <w:t>Sample duration (hours)</w:t>
      </w:r>
    </w:p>
    <w:p w:rsidR="000A736C" w:rsidRPr="004C670A" w:rsidRDefault="000A736C" w:rsidP="00C16CFE">
      <w:pPr>
        <w:widowControl/>
        <w:rPr>
          <w:b w:val="0"/>
          <w:sz w:val="24"/>
          <w:szCs w:val="24"/>
          <w:lang w:val="en-US"/>
        </w:rPr>
      </w:pPr>
      <w:r w:rsidRPr="004C670A">
        <w:rPr>
          <w:b w:val="0"/>
          <w:sz w:val="24"/>
          <w:szCs w:val="24"/>
          <w:lang w:val="en-US"/>
        </w:rPr>
        <w:tab/>
        <w:t>CF</w:t>
      </w:r>
      <w:r w:rsidRPr="004C670A">
        <w:rPr>
          <w:b w:val="0"/>
          <w:sz w:val="24"/>
          <w:szCs w:val="24"/>
          <w:lang w:val="en-US"/>
        </w:rPr>
        <w:tab/>
        <w:t>=</w:t>
      </w:r>
      <w:r w:rsidRPr="004C670A">
        <w:rPr>
          <w:b w:val="0"/>
          <w:sz w:val="24"/>
          <w:szCs w:val="24"/>
          <w:lang w:val="en-US"/>
        </w:rPr>
        <w:tab/>
        <w:t>Conversion factor (3600 s/hour)</w:t>
      </w:r>
    </w:p>
    <w:p w:rsidR="000A736C" w:rsidRPr="004C670A" w:rsidRDefault="000A736C" w:rsidP="00C16CFE">
      <w:pPr>
        <w:widowControl/>
        <w:rPr>
          <w:b w:val="0"/>
          <w:sz w:val="24"/>
          <w:szCs w:val="24"/>
          <w:lang w:val="en-US"/>
        </w:rPr>
      </w:pPr>
    </w:p>
    <w:p w:rsidR="000A736C" w:rsidRPr="004C670A" w:rsidRDefault="00424831" w:rsidP="00C16CFE">
      <w:pPr>
        <w:widowControl/>
        <w:rPr>
          <w:b w:val="0"/>
          <w:sz w:val="24"/>
          <w:szCs w:val="24"/>
          <w:lang w:val="en-US"/>
        </w:rPr>
      </w:pPr>
      <m:oMathPara>
        <m:oMathParaPr>
          <m:jc m:val="left"/>
        </m:oMathParaPr>
        <m:oMath>
          <m:r>
            <m:rPr>
              <m:sty m:val="bi"/>
            </m:rPr>
            <w:rPr>
              <w:rFonts w:ascii="Cambria Math" w:hAnsi="Cambria Math"/>
              <w:sz w:val="24"/>
              <w:szCs w:val="24"/>
              <w:lang w:val="en-US"/>
            </w:rPr>
            <m:t>V</m:t>
          </m:r>
          <m:r>
            <m:rPr>
              <m:sty m:val="bi"/>
            </m:rPr>
            <w:rPr>
              <w:rFonts w:ascii="Cambria Math"/>
              <w:sz w:val="24"/>
              <w:szCs w:val="24"/>
              <w:lang w:val="en-US"/>
            </w:rPr>
            <m:t>=</m:t>
          </m:r>
          <m:f>
            <m:fPr>
              <m:ctrlPr>
                <w:rPr>
                  <w:rFonts w:ascii="Cambria Math" w:hAnsi="Cambria Math"/>
                  <w:b w:val="0"/>
                  <w:i/>
                  <w:sz w:val="24"/>
                  <w:szCs w:val="24"/>
                  <w:lang w:val="en-US"/>
                </w:rPr>
              </m:ctrlPr>
            </m:fPr>
            <m:num>
              <m:r>
                <m:rPr>
                  <m:sty m:val="bi"/>
                </m:rPr>
                <w:rPr>
                  <w:rFonts w:ascii="Cambria Math" w:hAnsi="Cambria Math"/>
                  <w:sz w:val="24"/>
                  <w:szCs w:val="24"/>
                  <w:lang w:val="en-US"/>
                </w:rPr>
                <m:t>M</m:t>
              </m:r>
            </m:num>
            <m:den>
              <m:d>
                <m:dPr>
                  <m:ctrlPr>
                    <w:rPr>
                      <w:rFonts w:ascii="Cambria Math" w:hAnsi="Cambria Math"/>
                      <w:b w:val="0"/>
                      <w:i/>
                      <w:sz w:val="24"/>
                      <w:szCs w:val="24"/>
                      <w:lang w:val="en-US"/>
                    </w:rPr>
                  </m:ctrlPr>
                </m:dPr>
                <m:e>
                  <m:r>
                    <m:rPr>
                      <m:sty m:val="bi"/>
                    </m:rPr>
                    <w:rPr>
                      <w:rFonts w:ascii="Cambria Math" w:hAnsi="Cambria Math"/>
                      <w:sz w:val="24"/>
                      <w:szCs w:val="24"/>
                      <w:lang w:val="en-US"/>
                    </w:rPr>
                    <m:t>AxDxCF</m:t>
                  </m:r>
                </m:e>
              </m:d>
            </m:den>
          </m:f>
        </m:oMath>
      </m:oMathPara>
    </w:p>
    <w:p w:rsidR="00424831" w:rsidRPr="004C670A" w:rsidRDefault="00424831" w:rsidP="004C670A">
      <w:pPr>
        <w:widowControl/>
        <w:spacing w:before="120"/>
        <w:rPr>
          <w:b w:val="0"/>
          <w:sz w:val="24"/>
          <w:szCs w:val="24"/>
          <w:lang w:val="en-US"/>
        </w:rPr>
      </w:pPr>
      <w:r w:rsidRPr="004C670A">
        <w:rPr>
          <w:b w:val="0"/>
          <w:sz w:val="24"/>
          <w:szCs w:val="24"/>
          <w:lang w:val="en-US"/>
        </w:rPr>
        <w:t>where</w:t>
      </w:r>
    </w:p>
    <w:p w:rsidR="00424831" w:rsidRPr="004C670A" w:rsidRDefault="00424831" w:rsidP="00424831">
      <w:pPr>
        <w:widowControl/>
        <w:rPr>
          <w:b w:val="0"/>
          <w:sz w:val="24"/>
          <w:szCs w:val="24"/>
          <w:lang w:val="en-US"/>
        </w:rPr>
      </w:pPr>
      <w:r w:rsidRPr="004C670A">
        <w:rPr>
          <w:b w:val="0"/>
          <w:sz w:val="24"/>
          <w:szCs w:val="24"/>
          <w:lang w:val="en-US"/>
        </w:rPr>
        <w:tab/>
        <w:t>V</w:t>
      </w:r>
      <w:r w:rsidRPr="004C670A">
        <w:rPr>
          <w:b w:val="0"/>
          <w:sz w:val="24"/>
          <w:szCs w:val="24"/>
          <w:lang w:val="en-US"/>
        </w:rPr>
        <w:tab/>
        <w:t>=</w:t>
      </w:r>
      <w:r w:rsidRPr="004C670A">
        <w:rPr>
          <w:b w:val="0"/>
          <w:sz w:val="24"/>
          <w:szCs w:val="24"/>
          <w:lang w:val="en-US"/>
        </w:rPr>
        <w:tab/>
        <w:t>Volatility (flux) (µg/m</w:t>
      </w:r>
      <w:r w:rsidRPr="004C670A">
        <w:rPr>
          <w:b w:val="0"/>
          <w:sz w:val="24"/>
          <w:szCs w:val="24"/>
          <w:vertAlign w:val="superscript"/>
          <w:lang w:val="en-US"/>
        </w:rPr>
        <w:t>2</w:t>
      </w:r>
      <w:r w:rsidRPr="004C670A">
        <w:rPr>
          <w:b w:val="0"/>
          <w:sz w:val="24"/>
          <w:szCs w:val="24"/>
          <w:lang w:val="en-US"/>
        </w:rPr>
        <w:t>-s)</w:t>
      </w:r>
    </w:p>
    <w:p w:rsidR="00424831" w:rsidRPr="004C670A" w:rsidRDefault="00424831" w:rsidP="00424831">
      <w:pPr>
        <w:widowControl/>
        <w:rPr>
          <w:b w:val="0"/>
          <w:sz w:val="24"/>
          <w:szCs w:val="24"/>
          <w:lang w:val="en-US"/>
        </w:rPr>
      </w:pPr>
      <w:r w:rsidRPr="004C670A">
        <w:rPr>
          <w:b w:val="0"/>
          <w:sz w:val="24"/>
          <w:szCs w:val="24"/>
          <w:lang w:val="en-US"/>
        </w:rPr>
        <w:tab/>
        <w:t>M</w:t>
      </w:r>
      <w:r w:rsidRPr="004C670A">
        <w:rPr>
          <w:b w:val="0"/>
          <w:sz w:val="24"/>
          <w:szCs w:val="24"/>
          <w:lang w:val="en-US"/>
        </w:rPr>
        <w:tab/>
        <w:t>=</w:t>
      </w:r>
      <w:r w:rsidRPr="004C670A">
        <w:rPr>
          <w:b w:val="0"/>
          <w:sz w:val="24"/>
          <w:szCs w:val="24"/>
          <w:lang w:val="en-US"/>
        </w:rPr>
        <w:tab/>
        <w:t>Collected mass (µg)</w:t>
      </w:r>
    </w:p>
    <w:p w:rsidR="00424831" w:rsidRPr="004C670A" w:rsidRDefault="00424831" w:rsidP="00424831">
      <w:pPr>
        <w:widowControl/>
        <w:rPr>
          <w:b w:val="0"/>
          <w:sz w:val="24"/>
          <w:szCs w:val="24"/>
          <w:lang w:val="en-US"/>
        </w:rPr>
      </w:pPr>
      <w:r w:rsidRPr="004C670A">
        <w:rPr>
          <w:b w:val="0"/>
          <w:sz w:val="24"/>
          <w:szCs w:val="24"/>
          <w:lang w:val="en-US"/>
        </w:rPr>
        <w:tab/>
        <w:t>A</w:t>
      </w:r>
      <w:r w:rsidRPr="004C670A">
        <w:rPr>
          <w:b w:val="0"/>
          <w:sz w:val="24"/>
          <w:szCs w:val="24"/>
          <w:lang w:val="en-US"/>
        </w:rPr>
        <w:tab/>
        <w:t>=</w:t>
      </w:r>
      <w:r w:rsidRPr="004C670A">
        <w:rPr>
          <w:b w:val="0"/>
          <w:sz w:val="24"/>
          <w:szCs w:val="24"/>
          <w:lang w:val="en-US"/>
        </w:rPr>
        <w:tab/>
        <w:t>Soil horizontal surface area of</w:t>
      </w:r>
      <w:r w:rsidR="000C5C86">
        <w:rPr>
          <w:b w:val="0"/>
          <w:sz w:val="24"/>
          <w:szCs w:val="24"/>
          <w:lang w:val="en-US"/>
        </w:rPr>
        <w:t xml:space="preserve"> </w:t>
      </w:r>
      <w:r w:rsidRPr="004C670A">
        <w:rPr>
          <w:b w:val="0"/>
          <w:sz w:val="24"/>
          <w:szCs w:val="24"/>
          <w:lang w:val="en-US"/>
        </w:rPr>
        <w:t>(m</w:t>
      </w:r>
      <w:r w:rsidRPr="004C670A">
        <w:rPr>
          <w:b w:val="0"/>
          <w:sz w:val="24"/>
          <w:szCs w:val="24"/>
          <w:vertAlign w:val="superscript"/>
          <w:lang w:val="en-US"/>
        </w:rPr>
        <w:t>2</w:t>
      </w:r>
      <w:r w:rsidRPr="004C670A">
        <w:rPr>
          <w:b w:val="0"/>
          <w:sz w:val="24"/>
          <w:szCs w:val="24"/>
          <w:lang w:val="en-US"/>
        </w:rPr>
        <w:t>)</w:t>
      </w:r>
    </w:p>
    <w:p w:rsidR="00424831" w:rsidRPr="004C670A" w:rsidRDefault="00424831" w:rsidP="00424831">
      <w:pPr>
        <w:widowControl/>
        <w:rPr>
          <w:b w:val="0"/>
          <w:sz w:val="24"/>
          <w:szCs w:val="24"/>
          <w:lang w:val="en-US"/>
        </w:rPr>
      </w:pPr>
      <w:r w:rsidRPr="004C670A">
        <w:rPr>
          <w:b w:val="0"/>
          <w:sz w:val="24"/>
          <w:szCs w:val="24"/>
          <w:lang w:val="en-US"/>
        </w:rPr>
        <w:tab/>
        <w:t>D</w:t>
      </w:r>
      <w:r w:rsidRPr="004C670A">
        <w:rPr>
          <w:b w:val="0"/>
          <w:sz w:val="24"/>
          <w:szCs w:val="24"/>
          <w:lang w:val="en-US"/>
        </w:rPr>
        <w:tab/>
        <w:t>=</w:t>
      </w:r>
      <w:r w:rsidRPr="004C670A">
        <w:rPr>
          <w:b w:val="0"/>
          <w:sz w:val="24"/>
          <w:szCs w:val="24"/>
          <w:lang w:val="en-US"/>
        </w:rPr>
        <w:tab/>
        <w:t>Sample duration (hours)</w:t>
      </w:r>
    </w:p>
    <w:p w:rsidR="00424831" w:rsidRPr="004C670A" w:rsidRDefault="00424831" w:rsidP="00424831">
      <w:pPr>
        <w:widowControl/>
        <w:rPr>
          <w:b w:val="0"/>
          <w:sz w:val="24"/>
          <w:szCs w:val="24"/>
          <w:lang w:val="en-US"/>
        </w:rPr>
      </w:pPr>
      <w:r w:rsidRPr="004C670A">
        <w:rPr>
          <w:b w:val="0"/>
          <w:sz w:val="24"/>
          <w:szCs w:val="24"/>
          <w:lang w:val="en-US"/>
        </w:rPr>
        <w:tab/>
        <w:t>CF</w:t>
      </w:r>
      <w:r w:rsidRPr="004C670A">
        <w:rPr>
          <w:b w:val="0"/>
          <w:sz w:val="24"/>
          <w:szCs w:val="24"/>
          <w:lang w:val="en-US"/>
        </w:rPr>
        <w:tab/>
        <w:t>=</w:t>
      </w:r>
      <w:r w:rsidRPr="004C670A">
        <w:rPr>
          <w:b w:val="0"/>
          <w:sz w:val="24"/>
          <w:szCs w:val="24"/>
          <w:lang w:val="en-US"/>
        </w:rPr>
        <w:tab/>
        <w:t>Conversion factor (3600 s/hour)</w:t>
      </w:r>
    </w:p>
    <w:p w:rsidR="00424831" w:rsidRPr="004C670A" w:rsidRDefault="00424831" w:rsidP="00424831">
      <w:pPr>
        <w:widowControl/>
        <w:rPr>
          <w:b w:val="0"/>
          <w:sz w:val="24"/>
          <w:szCs w:val="24"/>
          <w:lang w:val="en-US"/>
        </w:rPr>
      </w:pPr>
    </w:p>
    <w:p w:rsidR="000A736C" w:rsidRPr="004C670A" w:rsidRDefault="0060582D" w:rsidP="00C16CFE">
      <w:pPr>
        <w:widowControl/>
        <w:rPr>
          <w:b w:val="0"/>
          <w:sz w:val="24"/>
          <w:szCs w:val="24"/>
          <w:lang w:val="en-US"/>
        </w:rPr>
      </w:pPr>
      <m:oMath>
        <m:r>
          <m:rPr>
            <m:sty m:val="bi"/>
          </m:rPr>
          <w:rPr>
            <w:rFonts w:ascii="Cambria Math" w:hAnsi="Cambria Math"/>
            <w:sz w:val="24"/>
            <w:szCs w:val="24"/>
            <w:lang w:val="en-US"/>
          </w:rPr>
          <m:t>Pct</m:t>
        </m:r>
        <m:r>
          <m:rPr>
            <m:sty m:val="bi"/>
          </m:rPr>
          <w:rPr>
            <w:rFonts w:ascii="Cambria Math"/>
            <w:sz w:val="24"/>
            <w:szCs w:val="24"/>
            <w:lang w:val="en-US"/>
          </w:rPr>
          <m:t>=</m:t>
        </m:r>
        <m:f>
          <m:fPr>
            <m:ctrlPr>
              <w:rPr>
                <w:rFonts w:ascii="Cambria Math" w:hAnsi="Cambria Math"/>
                <w:b w:val="0"/>
                <w:i/>
                <w:sz w:val="24"/>
                <w:szCs w:val="24"/>
                <w:lang w:val="en-US"/>
              </w:rPr>
            </m:ctrlPr>
          </m:fPr>
          <m:num>
            <m:r>
              <m:rPr>
                <m:sty m:val="bi"/>
              </m:rPr>
              <w:rPr>
                <w:rFonts w:ascii="Cambria Math" w:hAnsi="Cambria Math"/>
                <w:sz w:val="24"/>
                <w:szCs w:val="24"/>
                <w:lang w:val="en-US"/>
              </w:rPr>
              <m:t>VxDxCF</m:t>
            </m:r>
          </m:num>
          <m:den>
            <m:r>
              <m:rPr>
                <m:sty m:val="bi"/>
              </m:rPr>
              <w:rPr>
                <w:rFonts w:ascii="Cambria Math" w:hAnsi="Cambria Math"/>
                <w:sz w:val="24"/>
                <w:szCs w:val="24"/>
                <w:lang w:val="en-US"/>
              </w:rPr>
              <m:t>AR</m:t>
            </m:r>
          </m:den>
        </m:f>
      </m:oMath>
      <w:r w:rsidR="000A736C" w:rsidRPr="004C670A">
        <w:rPr>
          <w:b w:val="0"/>
          <w:sz w:val="24"/>
          <w:szCs w:val="24"/>
          <w:lang w:val="en-US"/>
        </w:rPr>
        <w:tab/>
      </w:r>
    </w:p>
    <w:p w:rsidR="00732CBD" w:rsidRPr="004C670A" w:rsidRDefault="00732CBD" w:rsidP="004C670A">
      <w:pPr>
        <w:widowControl/>
        <w:spacing w:before="120"/>
        <w:rPr>
          <w:b w:val="0"/>
          <w:sz w:val="24"/>
          <w:szCs w:val="24"/>
          <w:lang w:val="en-US"/>
        </w:rPr>
      </w:pPr>
      <w:r w:rsidRPr="004C670A">
        <w:rPr>
          <w:b w:val="0"/>
          <w:sz w:val="24"/>
          <w:szCs w:val="24"/>
          <w:lang w:val="en-US"/>
        </w:rPr>
        <w:t>where</w:t>
      </w:r>
    </w:p>
    <w:p w:rsidR="00732CBD" w:rsidRPr="004C670A" w:rsidRDefault="00732CBD" w:rsidP="00732CBD">
      <w:pPr>
        <w:widowControl/>
        <w:rPr>
          <w:b w:val="0"/>
          <w:sz w:val="24"/>
          <w:szCs w:val="24"/>
          <w:lang w:val="en-US"/>
        </w:rPr>
      </w:pPr>
      <w:r w:rsidRPr="004C670A">
        <w:rPr>
          <w:b w:val="0"/>
          <w:sz w:val="24"/>
          <w:szCs w:val="24"/>
          <w:lang w:val="en-US"/>
        </w:rPr>
        <w:tab/>
        <w:t>Pct</w:t>
      </w:r>
      <w:r w:rsidRPr="004C670A">
        <w:rPr>
          <w:b w:val="0"/>
          <w:sz w:val="24"/>
          <w:szCs w:val="24"/>
          <w:lang w:val="en-US"/>
        </w:rPr>
        <w:tab/>
        <w:t>=</w:t>
      </w:r>
      <w:r w:rsidRPr="004C670A">
        <w:rPr>
          <w:b w:val="0"/>
          <w:sz w:val="24"/>
          <w:szCs w:val="24"/>
          <w:lang w:val="en-US"/>
        </w:rPr>
        <w:tab/>
        <w:t>Percent of applied radioactivity (%)</w:t>
      </w:r>
    </w:p>
    <w:p w:rsidR="00732CBD" w:rsidRPr="004C670A" w:rsidRDefault="00732CBD" w:rsidP="00732CBD">
      <w:pPr>
        <w:widowControl/>
        <w:rPr>
          <w:b w:val="0"/>
          <w:sz w:val="24"/>
          <w:szCs w:val="24"/>
          <w:lang w:val="en-US"/>
        </w:rPr>
      </w:pPr>
      <w:r w:rsidRPr="004C670A">
        <w:rPr>
          <w:b w:val="0"/>
          <w:sz w:val="24"/>
          <w:szCs w:val="24"/>
          <w:lang w:val="en-US"/>
        </w:rPr>
        <w:tab/>
        <w:t>V</w:t>
      </w:r>
      <w:r w:rsidRPr="004C670A">
        <w:rPr>
          <w:b w:val="0"/>
          <w:sz w:val="24"/>
          <w:szCs w:val="24"/>
          <w:lang w:val="en-US"/>
        </w:rPr>
        <w:tab/>
        <w:t>=</w:t>
      </w:r>
      <w:r w:rsidRPr="004C670A">
        <w:rPr>
          <w:b w:val="0"/>
          <w:sz w:val="24"/>
          <w:szCs w:val="24"/>
          <w:lang w:val="en-US"/>
        </w:rPr>
        <w:tab/>
        <w:t>Volatility (flux) (µg/m</w:t>
      </w:r>
      <w:r w:rsidRPr="004C670A">
        <w:rPr>
          <w:b w:val="0"/>
          <w:sz w:val="24"/>
          <w:szCs w:val="24"/>
          <w:vertAlign w:val="superscript"/>
          <w:lang w:val="en-US"/>
        </w:rPr>
        <w:t>2</w:t>
      </w:r>
      <w:r w:rsidRPr="004C670A">
        <w:rPr>
          <w:b w:val="0"/>
          <w:sz w:val="24"/>
          <w:szCs w:val="24"/>
          <w:lang w:val="en-US"/>
        </w:rPr>
        <w:t>-s)</w:t>
      </w:r>
    </w:p>
    <w:p w:rsidR="00732CBD" w:rsidRPr="004C670A" w:rsidRDefault="00732CBD" w:rsidP="00732CBD">
      <w:pPr>
        <w:widowControl/>
        <w:rPr>
          <w:b w:val="0"/>
          <w:sz w:val="24"/>
          <w:szCs w:val="24"/>
          <w:lang w:val="en-US"/>
        </w:rPr>
      </w:pPr>
      <w:r w:rsidRPr="004C670A">
        <w:rPr>
          <w:b w:val="0"/>
          <w:sz w:val="24"/>
          <w:szCs w:val="24"/>
          <w:lang w:val="en-US"/>
        </w:rPr>
        <w:tab/>
        <w:t>D</w:t>
      </w:r>
      <w:r w:rsidRPr="004C670A">
        <w:rPr>
          <w:b w:val="0"/>
          <w:sz w:val="24"/>
          <w:szCs w:val="24"/>
          <w:lang w:val="en-US"/>
        </w:rPr>
        <w:tab/>
        <w:t>=</w:t>
      </w:r>
      <w:r w:rsidRPr="004C670A">
        <w:rPr>
          <w:b w:val="0"/>
          <w:sz w:val="24"/>
          <w:szCs w:val="24"/>
          <w:lang w:val="en-US"/>
        </w:rPr>
        <w:tab/>
        <w:t>Sample duration (hours)</w:t>
      </w:r>
    </w:p>
    <w:p w:rsidR="00732CBD" w:rsidRPr="004C670A" w:rsidRDefault="00732CBD" w:rsidP="00732CBD">
      <w:pPr>
        <w:widowControl/>
        <w:rPr>
          <w:b w:val="0"/>
          <w:sz w:val="24"/>
          <w:szCs w:val="24"/>
          <w:lang w:val="en-US"/>
        </w:rPr>
      </w:pPr>
      <w:r w:rsidRPr="004C670A">
        <w:rPr>
          <w:b w:val="0"/>
          <w:sz w:val="24"/>
          <w:szCs w:val="24"/>
          <w:lang w:val="en-US"/>
        </w:rPr>
        <w:tab/>
        <w:t>AR</w:t>
      </w:r>
      <w:r w:rsidRPr="004C670A">
        <w:rPr>
          <w:b w:val="0"/>
          <w:sz w:val="24"/>
          <w:szCs w:val="24"/>
          <w:lang w:val="en-US"/>
        </w:rPr>
        <w:tab/>
        <w:t>=</w:t>
      </w:r>
      <w:r w:rsidRPr="004C670A">
        <w:rPr>
          <w:b w:val="0"/>
          <w:sz w:val="24"/>
          <w:szCs w:val="24"/>
          <w:lang w:val="en-US"/>
        </w:rPr>
        <w:tab/>
        <w:t>Application rate (lbs ai/A)</w:t>
      </w:r>
    </w:p>
    <w:p w:rsidR="004E7E31" w:rsidRPr="00FB626C" w:rsidRDefault="00732CBD" w:rsidP="00076D23">
      <w:pPr>
        <w:widowControl/>
        <w:tabs>
          <w:tab w:val="left" w:pos="1440"/>
        </w:tabs>
        <w:ind w:left="2160" w:hanging="1440"/>
        <w:rPr>
          <w:b w:val="0"/>
          <w:sz w:val="24"/>
          <w:szCs w:val="24"/>
        </w:rPr>
      </w:pPr>
      <w:r w:rsidRPr="004C670A">
        <w:rPr>
          <w:b w:val="0"/>
          <w:sz w:val="24"/>
          <w:szCs w:val="24"/>
          <w:lang w:val="en-US"/>
        </w:rPr>
        <w:t>CF</w:t>
      </w:r>
      <w:r w:rsidRPr="004C670A">
        <w:rPr>
          <w:b w:val="0"/>
          <w:sz w:val="24"/>
          <w:szCs w:val="24"/>
          <w:lang w:val="en-US"/>
        </w:rPr>
        <w:tab/>
        <w:t>=</w:t>
      </w:r>
      <w:r w:rsidRPr="004C670A">
        <w:rPr>
          <w:b w:val="0"/>
          <w:sz w:val="24"/>
          <w:szCs w:val="24"/>
          <w:lang w:val="en-US"/>
        </w:rPr>
        <w:tab/>
        <w:t xml:space="preserve">Conversion factor (0.0321 </w:t>
      </w:r>
      <w:r w:rsidR="0060582D" w:rsidRPr="004C670A">
        <w:rPr>
          <w:b w:val="0"/>
          <w:sz w:val="24"/>
          <w:szCs w:val="24"/>
          <w:lang w:val="en-US"/>
        </w:rPr>
        <w:t>s-lb-m</w:t>
      </w:r>
      <w:r w:rsidR="0060582D" w:rsidRPr="004C670A">
        <w:rPr>
          <w:b w:val="0"/>
          <w:sz w:val="24"/>
          <w:szCs w:val="24"/>
          <w:vertAlign w:val="superscript"/>
          <w:lang w:val="en-US"/>
        </w:rPr>
        <w:t>2</w:t>
      </w:r>
      <w:r w:rsidR="0060582D" w:rsidRPr="004C670A">
        <w:rPr>
          <w:b w:val="0"/>
          <w:sz w:val="24"/>
          <w:szCs w:val="24"/>
          <w:lang w:val="en-US"/>
        </w:rPr>
        <w:t>/µg-A [</w:t>
      </w:r>
      <w:r w:rsidRPr="004C670A">
        <w:rPr>
          <w:b w:val="0"/>
          <w:sz w:val="24"/>
          <w:szCs w:val="24"/>
          <w:lang w:val="en-US"/>
        </w:rPr>
        <w:t>3600 s/hour x 1x10</w:t>
      </w:r>
      <w:r w:rsidRPr="004C670A">
        <w:rPr>
          <w:b w:val="0"/>
          <w:sz w:val="24"/>
          <w:szCs w:val="24"/>
          <w:vertAlign w:val="superscript"/>
          <w:lang w:val="en-US"/>
        </w:rPr>
        <w:t>-6</w:t>
      </w:r>
      <w:r w:rsidRPr="004C670A">
        <w:rPr>
          <w:b w:val="0"/>
          <w:sz w:val="24"/>
          <w:szCs w:val="24"/>
          <w:lang w:val="en-US"/>
        </w:rPr>
        <w:t xml:space="preserve"> g/µg x 0.002205 lbs/g x 4046.86 </w:t>
      </w:r>
      <w:r w:rsidR="0060582D" w:rsidRPr="004C670A">
        <w:rPr>
          <w:b w:val="0"/>
          <w:sz w:val="24"/>
          <w:szCs w:val="24"/>
          <w:lang w:val="en-US"/>
        </w:rPr>
        <w:t>m</w:t>
      </w:r>
      <w:r w:rsidR="0060582D" w:rsidRPr="004C670A">
        <w:rPr>
          <w:b w:val="0"/>
          <w:sz w:val="24"/>
          <w:szCs w:val="24"/>
          <w:vertAlign w:val="superscript"/>
          <w:lang w:val="en-US"/>
        </w:rPr>
        <w:t>2</w:t>
      </w:r>
      <w:r w:rsidR="0060582D" w:rsidRPr="004C670A">
        <w:rPr>
          <w:b w:val="0"/>
          <w:sz w:val="24"/>
          <w:szCs w:val="24"/>
          <w:lang w:val="en-US"/>
        </w:rPr>
        <w:t>/A]</w:t>
      </w:r>
      <w:r w:rsidRPr="004C670A">
        <w:rPr>
          <w:b w:val="0"/>
          <w:sz w:val="24"/>
          <w:szCs w:val="24"/>
          <w:lang w:val="en-US"/>
        </w:rPr>
        <w:t>)</w:t>
      </w:r>
    </w:p>
    <w:sectPr w:rsidR="004E7E31" w:rsidRPr="00FB626C" w:rsidSect="00464226">
      <w:headerReference w:type="default" r:id="rId15"/>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2643" w:rsidRDefault="00E12643" w:rsidP="00104C22">
      <w:r>
        <w:separator/>
      </w:r>
    </w:p>
  </w:endnote>
  <w:endnote w:type="continuationSeparator" w:id="0">
    <w:p w:rsidR="00E12643" w:rsidRDefault="00E12643" w:rsidP="00104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val="0"/>
        <w:sz w:val="24"/>
        <w:szCs w:val="24"/>
      </w:rPr>
      <w:id w:val="86343626"/>
      <w:docPartObj>
        <w:docPartGallery w:val="Page Numbers (Bottom of Page)"/>
        <w:docPartUnique/>
      </w:docPartObj>
    </w:sdtPr>
    <w:sdtEndPr/>
    <w:sdtContent>
      <w:p w:rsidR="00076D23" w:rsidRPr="00076D23" w:rsidRDefault="008308B1">
        <w:pPr>
          <w:pStyle w:val="Footer"/>
          <w:jc w:val="center"/>
          <w:rPr>
            <w:b w:val="0"/>
            <w:sz w:val="24"/>
            <w:szCs w:val="24"/>
          </w:rPr>
        </w:pPr>
        <w:r w:rsidRPr="00076D23">
          <w:rPr>
            <w:b w:val="0"/>
            <w:sz w:val="24"/>
            <w:szCs w:val="24"/>
          </w:rPr>
          <w:fldChar w:fldCharType="begin"/>
        </w:r>
        <w:r w:rsidR="00076D23" w:rsidRPr="00076D23">
          <w:rPr>
            <w:b w:val="0"/>
            <w:sz w:val="24"/>
            <w:szCs w:val="24"/>
          </w:rPr>
          <w:instrText xml:space="preserve"> PAGE   \* MERGEFORMAT </w:instrText>
        </w:r>
        <w:r w:rsidRPr="00076D23">
          <w:rPr>
            <w:b w:val="0"/>
            <w:sz w:val="24"/>
            <w:szCs w:val="24"/>
          </w:rPr>
          <w:fldChar w:fldCharType="separate"/>
        </w:r>
        <w:r w:rsidR="00DA46E4">
          <w:rPr>
            <w:b w:val="0"/>
            <w:noProof/>
            <w:sz w:val="24"/>
            <w:szCs w:val="24"/>
          </w:rPr>
          <w:t>1</w:t>
        </w:r>
        <w:r w:rsidRPr="00076D23">
          <w:rPr>
            <w:b w:val="0"/>
            <w:sz w:val="24"/>
            <w:szCs w:val="24"/>
          </w:rPr>
          <w:fldChar w:fldCharType="end"/>
        </w:r>
      </w:p>
    </w:sdtContent>
  </w:sdt>
  <w:p w:rsidR="00076D23" w:rsidRPr="00076D23" w:rsidRDefault="00076D23">
    <w:pPr>
      <w:pStyle w:val="Footer"/>
      <w:rPr>
        <w:b w:val="0"/>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2643" w:rsidRDefault="00E12643" w:rsidP="00104C22">
      <w:r>
        <w:separator/>
      </w:r>
    </w:p>
  </w:footnote>
  <w:footnote w:type="continuationSeparator" w:id="0">
    <w:p w:rsidR="00E12643" w:rsidRDefault="00E12643" w:rsidP="00104C22">
      <w:r>
        <w:continuationSeparator/>
      </w:r>
    </w:p>
  </w:footnote>
  <w:footnote w:id="1">
    <w:p w:rsidR="00E04032" w:rsidRPr="002661CF" w:rsidRDefault="00E04032">
      <w:pPr>
        <w:pStyle w:val="FootnoteText"/>
        <w:rPr>
          <w:b w:val="0"/>
          <w:lang w:val="en-US"/>
        </w:rPr>
      </w:pPr>
      <w:r w:rsidRPr="000348F4">
        <w:rPr>
          <w:rStyle w:val="FootnoteReference"/>
          <w:b w:val="0"/>
        </w:rPr>
        <w:footnoteRef/>
      </w:r>
      <w:r w:rsidRPr="000348F4">
        <w:rPr>
          <w:b w:val="0"/>
        </w:rPr>
        <w:t xml:space="preserve"> </w:t>
      </w:r>
      <w:r w:rsidRPr="000348F4">
        <w:rPr>
          <w:b w:val="0"/>
          <w:lang w:val="en-US"/>
        </w:rPr>
        <w:t>U.S. Department of Agriculture</w:t>
      </w:r>
    </w:p>
  </w:footnote>
  <w:footnote w:id="2">
    <w:p w:rsidR="00E04032" w:rsidRPr="00750308" w:rsidRDefault="00E04032" w:rsidP="00A43F45">
      <w:pPr>
        <w:pStyle w:val="FootnoteText"/>
        <w:rPr>
          <w:lang w:val="en-US"/>
        </w:rPr>
      </w:pPr>
      <w:r>
        <w:rPr>
          <w:rStyle w:val="FootnoteReference"/>
        </w:rPr>
        <w:footnoteRef/>
      </w:r>
      <w:r>
        <w:t xml:space="preserve"> </w:t>
      </w:r>
      <w:r>
        <w:rPr>
          <w:b w:val="0"/>
          <w:lang w:val="en-US"/>
        </w:rPr>
        <w:t>A M</w:t>
      </w:r>
      <w:r w:rsidRPr="00E24EC1">
        <w:rPr>
          <w:b w:val="0"/>
          <w:lang w:val="en-US"/>
        </w:rPr>
        <w:t xml:space="preserve">onograph is a </w:t>
      </w:r>
      <w:r>
        <w:rPr>
          <w:b w:val="0"/>
          <w:lang w:val="en-US"/>
        </w:rPr>
        <w:t>collection of multiple study</w:t>
      </w:r>
      <w:r w:rsidRPr="00E24EC1">
        <w:rPr>
          <w:b w:val="0"/>
          <w:lang w:val="en-US"/>
        </w:rPr>
        <w:t xml:space="preserve"> review</w:t>
      </w:r>
      <w:r>
        <w:rPr>
          <w:b w:val="0"/>
          <w:lang w:val="en-US"/>
        </w:rPr>
        <w:t>s</w:t>
      </w:r>
      <w:r w:rsidRPr="00E24EC1">
        <w:rPr>
          <w:b w:val="0"/>
          <w:lang w:val="en-US"/>
        </w:rPr>
        <w:t xml:space="preserve"> </w:t>
      </w:r>
      <w:r>
        <w:rPr>
          <w:b w:val="0"/>
          <w:lang w:val="en-US"/>
        </w:rPr>
        <w:t xml:space="preserve">and data summaries </w:t>
      </w:r>
      <w:r w:rsidRPr="00E24EC1">
        <w:rPr>
          <w:b w:val="0"/>
          <w:lang w:val="en-US"/>
        </w:rPr>
        <w:t xml:space="preserve">prepared by government </w:t>
      </w:r>
      <w:r>
        <w:rPr>
          <w:b w:val="0"/>
          <w:lang w:val="en-US"/>
        </w:rPr>
        <w:t>agencies into a single document that follows an OECD format</w:t>
      </w:r>
      <w:r w:rsidRPr="00E24EC1">
        <w:rPr>
          <w:b w:val="0"/>
          <w:lang w:val="en-US"/>
        </w:rPr>
        <w:t xml:space="preserve">. </w:t>
      </w:r>
      <w:r>
        <w:rPr>
          <w:b w:val="0"/>
          <w:lang w:val="en-US"/>
        </w:rPr>
        <w:t>Typically, Tier II S</w:t>
      </w:r>
      <w:r w:rsidRPr="00E24EC1">
        <w:rPr>
          <w:b w:val="0"/>
          <w:lang w:val="en-US"/>
        </w:rPr>
        <w:t xml:space="preserve">ummaries </w:t>
      </w:r>
      <w:r>
        <w:rPr>
          <w:b w:val="0"/>
          <w:lang w:val="en-US"/>
        </w:rPr>
        <w:t xml:space="preserve">prepared by industry </w:t>
      </w:r>
      <w:r w:rsidRPr="00E24EC1">
        <w:rPr>
          <w:b w:val="0"/>
          <w:lang w:val="en-US"/>
        </w:rPr>
        <w:t xml:space="preserve">are updated by </w:t>
      </w:r>
      <w:r>
        <w:rPr>
          <w:b w:val="0"/>
          <w:lang w:val="en-US"/>
        </w:rPr>
        <w:t xml:space="preserve">government agencies based on agency-review and then placed within </w:t>
      </w:r>
      <w:r w:rsidRPr="00E24EC1">
        <w:rPr>
          <w:b w:val="0"/>
          <w:lang w:val="en-US"/>
        </w:rPr>
        <w:t>t</w:t>
      </w:r>
      <w:r>
        <w:rPr>
          <w:b w:val="0"/>
          <w:lang w:val="en-US"/>
        </w:rPr>
        <w:t>he Monograph.</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4032" w:rsidRPr="008A016A" w:rsidRDefault="00E04032" w:rsidP="008A016A">
    <w:pPr>
      <w:pStyle w:val="Header"/>
      <w:tabs>
        <w:tab w:val="clear" w:pos="4680"/>
      </w:tabs>
      <w:rPr>
        <w:b w:val="0"/>
        <w:u w:val="single"/>
      </w:rPr>
    </w:pPr>
    <w:r w:rsidRPr="003C7B2B">
      <w:rPr>
        <w:b w:val="0"/>
        <w:u w:val="single"/>
      </w:rPr>
      <w:t>[</w:t>
    </w:r>
    <w:r>
      <w:rPr>
        <w:b w:val="0"/>
        <w:u w:val="single"/>
      </w:rPr>
      <w:t>Chemical name]</w:t>
    </w:r>
    <w:r w:rsidRPr="003C7B2B">
      <w:rPr>
        <w:b w:val="0"/>
        <w:u w:val="single"/>
      </w:rPr>
      <w:t xml:space="preserve"> (PC </w:t>
    </w:r>
    <w:r>
      <w:rPr>
        <w:b w:val="0"/>
        <w:u w:val="single"/>
      </w:rPr>
      <w:t>[number]</w:t>
    </w:r>
    <w:r w:rsidRPr="003C7B2B">
      <w:rPr>
        <w:b w:val="0"/>
        <w:u w:val="single"/>
      </w:rPr>
      <w:t>)</w:t>
    </w:r>
    <w:r w:rsidRPr="003C7B2B">
      <w:rPr>
        <w:b w:val="0"/>
        <w:u w:val="single"/>
      </w:rPr>
      <w:tab/>
      <w:t xml:space="preserve">MRID </w:t>
    </w:r>
    <w:r>
      <w:rPr>
        <w:b w:val="0"/>
        <w:u w:val="single"/>
      </w:rPr>
      <w:t>[number</w:t>
    </w:r>
    <w:r w:rsidRPr="003C7B2B">
      <w:rPr>
        <w:b w:val="0"/>
        <w:u w:val="single"/>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4032" w:rsidRPr="008A016A" w:rsidRDefault="00E04032" w:rsidP="008A016A">
    <w:pPr>
      <w:pStyle w:val="Header"/>
      <w:tabs>
        <w:tab w:val="clear" w:pos="4680"/>
        <w:tab w:val="clear" w:pos="9360"/>
        <w:tab w:val="right" w:pos="12960"/>
      </w:tabs>
      <w:rPr>
        <w:b w:val="0"/>
        <w:u w:val="single"/>
      </w:rPr>
    </w:pPr>
    <w:r w:rsidRPr="003C7B2B">
      <w:rPr>
        <w:b w:val="0"/>
        <w:u w:val="single"/>
      </w:rPr>
      <w:t>[</w:t>
    </w:r>
    <w:r>
      <w:rPr>
        <w:b w:val="0"/>
        <w:u w:val="single"/>
      </w:rPr>
      <w:t>Chemical name]</w:t>
    </w:r>
    <w:r w:rsidRPr="003C7B2B">
      <w:rPr>
        <w:b w:val="0"/>
        <w:u w:val="single"/>
      </w:rPr>
      <w:t xml:space="preserve"> (PC </w:t>
    </w:r>
    <w:r>
      <w:rPr>
        <w:b w:val="0"/>
        <w:u w:val="single"/>
      </w:rPr>
      <w:t>[number]</w:t>
    </w:r>
    <w:r w:rsidRPr="003C7B2B">
      <w:rPr>
        <w:b w:val="0"/>
        <w:u w:val="single"/>
      </w:rPr>
      <w:t>)</w:t>
    </w:r>
    <w:r w:rsidRPr="003C7B2B">
      <w:rPr>
        <w:b w:val="0"/>
        <w:u w:val="single"/>
      </w:rPr>
      <w:tab/>
      <w:t xml:space="preserve">MRID </w:t>
    </w:r>
    <w:r>
      <w:rPr>
        <w:b w:val="0"/>
        <w:u w:val="single"/>
      </w:rPr>
      <w:t>[number</w:t>
    </w:r>
    <w:r w:rsidRPr="003C7B2B">
      <w:rPr>
        <w:b w:val="0"/>
        <w:u w:val="single"/>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4032" w:rsidRPr="00076D23" w:rsidRDefault="00076D23" w:rsidP="00076D23">
    <w:pPr>
      <w:pStyle w:val="Header"/>
      <w:tabs>
        <w:tab w:val="clear" w:pos="4680"/>
      </w:tabs>
      <w:rPr>
        <w:b w:val="0"/>
        <w:u w:val="single"/>
      </w:rPr>
    </w:pPr>
    <w:r w:rsidRPr="003C7B2B">
      <w:rPr>
        <w:b w:val="0"/>
        <w:u w:val="single"/>
      </w:rPr>
      <w:t>[</w:t>
    </w:r>
    <w:r>
      <w:rPr>
        <w:b w:val="0"/>
        <w:u w:val="single"/>
      </w:rPr>
      <w:t>Chemical name]</w:t>
    </w:r>
    <w:r w:rsidRPr="003C7B2B">
      <w:rPr>
        <w:b w:val="0"/>
        <w:u w:val="single"/>
      </w:rPr>
      <w:t xml:space="preserve"> (PC </w:t>
    </w:r>
    <w:r>
      <w:rPr>
        <w:b w:val="0"/>
        <w:u w:val="single"/>
      </w:rPr>
      <w:t>[number]</w:t>
    </w:r>
    <w:r w:rsidRPr="003C7B2B">
      <w:rPr>
        <w:b w:val="0"/>
        <w:u w:val="single"/>
      </w:rPr>
      <w:t>)</w:t>
    </w:r>
    <w:r w:rsidRPr="003C7B2B">
      <w:rPr>
        <w:b w:val="0"/>
        <w:u w:val="single"/>
      </w:rPr>
      <w:tab/>
      <w:t xml:space="preserve">MRID </w:t>
    </w:r>
    <w:r>
      <w:rPr>
        <w:b w:val="0"/>
        <w:u w:val="single"/>
      </w:rPr>
      <w:t>[number</w:t>
    </w:r>
    <w:r w:rsidRPr="003C7B2B">
      <w:rPr>
        <w:b w:val="0"/>
        <w:u w:val="single"/>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EC5190"/>
    <w:multiLevelType w:val="hybridMultilevel"/>
    <w:tmpl w:val="543A9BC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2655D8"/>
    <w:multiLevelType w:val="hybridMultilevel"/>
    <w:tmpl w:val="34725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DE2C3B"/>
    <w:multiLevelType w:val="hybridMultilevel"/>
    <w:tmpl w:val="A84CF832"/>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C805CE"/>
    <w:multiLevelType w:val="hybridMultilevel"/>
    <w:tmpl w:val="A29841C8"/>
    <w:lvl w:ilvl="0" w:tplc="94B425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B9257F"/>
    <w:multiLevelType w:val="hybridMultilevel"/>
    <w:tmpl w:val="43E2A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0554F6"/>
    <w:multiLevelType w:val="hybridMultilevel"/>
    <w:tmpl w:val="7E0AAF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93D4634"/>
    <w:multiLevelType w:val="hybridMultilevel"/>
    <w:tmpl w:val="E258F536"/>
    <w:lvl w:ilvl="0" w:tplc="3258CC52">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1820773"/>
    <w:multiLevelType w:val="hybridMultilevel"/>
    <w:tmpl w:val="AF920CFE"/>
    <w:lvl w:ilvl="0" w:tplc="ACBA03B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2E656CD"/>
    <w:multiLevelType w:val="hybridMultilevel"/>
    <w:tmpl w:val="75D297CA"/>
    <w:lvl w:ilvl="0" w:tplc="BACCA4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6534EE7"/>
    <w:multiLevelType w:val="hybridMultilevel"/>
    <w:tmpl w:val="543A9BC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7712321"/>
    <w:multiLevelType w:val="hybridMultilevel"/>
    <w:tmpl w:val="928694B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E1A2A94"/>
    <w:multiLevelType w:val="hybridMultilevel"/>
    <w:tmpl w:val="C8E69494"/>
    <w:lvl w:ilvl="0" w:tplc="FDB6CF1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1341D60"/>
    <w:multiLevelType w:val="hybridMultilevel"/>
    <w:tmpl w:val="A84CF832"/>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CE82610"/>
    <w:multiLevelType w:val="hybridMultilevel"/>
    <w:tmpl w:val="E5C445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3"/>
  </w:num>
  <w:num w:numId="3">
    <w:abstractNumId w:val="6"/>
  </w:num>
  <w:num w:numId="4">
    <w:abstractNumId w:val="4"/>
  </w:num>
  <w:num w:numId="5">
    <w:abstractNumId w:val="9"/>
  </w:num>
  <w:num w:numId="6">
    <w:abstractNumId w:val="7"/>
  </w:num>
  <w:num w:numId="7">
    <w:abstractNumId w:val="8"/>
  </w:num>
  <w:num w:numId="8">
    <w:abstractNumId w:val="2"/>
  </w:num>
  <w:num w:numId="9">
    <w:abstractNumId w:val="0"/>
  </w:num>
  <w:num w:numId="10">
    <w:abstractNumId w:val="3"/>
  </w:num>
  <w:num w:numId="11">
    <w:abstractNumId w:val="11"/>
  </w:num>
  <w:num w:numId="12">
    <w:abstractNumId w:val="5"/>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drawingGridHorizontalSpacing w:val="221"/>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6E4"/>
    <w:rsid w:val="00000AC8"/>
    <w:rsid w:val="000030B8"/>
    <w:rsid w:val="00005042"/>
    <w:rsid w:val="000077EA"/>
    <w:rsid w:val="000077F9"/>
    <w:rsid w:val="00013D7C"/>
    <w:rsid w:val="00014780"/>
    <w:rsid w:val="0002349B"/>
    <w:rsid w:val="00030832"/>
    <w:rsid w:val="00033BAD"/>
    <w:rsid w:val="000348F4"/>
    <w:rsid w:val="00034B9F"/>
    <w:rsid w:val="00034C0A"/>
    <w:rsid w:val="00036B02"/>
    <w:rsid w:val="00042065"/>
    <w:rsid w:val="00043B5F"/>
    <w:rsid w:val="000478C2"/>
    <w:rsid w:val="000517F9"/>
    <w:rsid w:val="000545CE"/>
    <w:rsid w:val="00063376"/>
    <w:rsid w:val="00066813"/>
    <w:rsid w:val="00067308"/>
    <w:rsid w:val="00071726"/>
    <w:rsid w:val="000721DA"/>
    <w:rsid w:val="00072A51"/>
    <w:rsid w:val="00075C2B"/>
    <w:rsid w:val="00075FE9"/>
    <w:rsid w:val="000768B1"/>
    <w:rsid w:val="00076D23"/>
    <w:rsid w:val="00076FE9"/>
    <w:rsid w:val="000776CC"/>
    <w:rsid w:val="000777A7"/>
    <w:rsid w:val="00082130"/>
    <w:rsid w:val="000869B4"/>
    <w:rsid w:val="00090D54"/>
    <w:rsid w:val="000925FF"/>
    <w:rsid w:val="00093ECD"/>
    <w:rsid w:val="000971C1"/>
    <w:rsid w:val="0009767B"/>
    <w:rsid w:val="00097E50"/>
    <w:rsid w:val="000A0718"/>
    <w:rsid w:val="000A0A11"/>
    <w:rsid w:val="000A1F6E"/>
    <w:rsid w:val="000A34CB"/>
    <w:rsid w:val="000A492B"/>
    <w:rsid w:val="000A67AC"/>
    <w:rsid w:val="000A736C"/>
    <w:rsid w:val="000A783F"/>
    <w:rsid w:val="000B0EA0"/>
    <w:rsid w:val="000B1325"/>
    <w:rsid w:val="000B6762"/>
    <w:rsid w:val="000C3D3D"/>
    <w:rsid w:val="000C5C86"/>
    <w:rsid w:val="000C7FAD"/>
    <w:rsid w:val="000D2E18"/>
    <w:rsid w:val="000D332E"/>
    <w:rsid w:val="000D3CB8"/>
    <w:rsid w:val="000D61AA"/>
    <w:rsid w:val="000E6FC6"/>
    <w:rsid w:val="000F0387"/>
    <w:rsid w:val="000F0A6F"/>
    <w:rsid w:val="000F1026"/>
    <w:rsid w:val="000F26D0"/>
    <w:rsid w:val="000F503A"/>
    <w:rsid w:val="000F50DF"/>
    <w:rsid w:val="0010229E"/>
    <w:rsid w:val="001027B6"/>
    <w:rsid w:val="00104C22"/>
    <w:rsid w:val="0010764D"/>
    <w:rsid w:val="001078D9"/>
    <w:rsid w:val="0011274C"/>
    <w:rsid w:val="0011353A"/>
    <w:rsid w:val="00117453"/>
    <w:rsid w:val="001240F1"/>
    <w:rsid w:val="0012482E"/>
    <w:rsid w:val="00136A22"/>
    <w:rsid w:val="00137C30"/>
    <w:rsid w:val="001446B2"/>
    <w:rsid w:val="00144CE9"/>
    <w:rsid w:val="00146B83"/>
    <w:rsid w:val="00165B89"/>
    <w:rsid w:val="00167559"/>
    <w:rsid w:val="00175908"/>
    <w:rsid w:val="00180561"/>
    <w:rsid w:val="001833BA"/>
    <w:rsid w:val="001845BE"/>
    <w:rsid w:val="00192DC3"/>
    <w:rsid w:val="00193D1C"/>
    <w:rsid w:val="001958F0"/>
    <w:rsid w:val="001A0357"/>
    <w:rsid w:val="001A082F"/>
    <w:rsid w:val="001A6240"/>
    <w:rsid w:val="001B13E4"/>
    <w:rsid w:val="001C0B21"/>
    <w:rsid w:val="001D4A71"/>
    <w:rsid w:val="001D5C0F"/>
    <w:rsid w:val="001D5C52"/>
    <w:rsid w:val="001E50CB"/>
    <w:rsid w:val="001F1FCD"/>
    <w:rsid w:val="002053BA"/>
    <w:rsid w:val="00207A61"/>
    <w:rsid w:val="00211D63"/>
    <w:rsid w:val="00212BF1"/>
    <w:rsid w:val="00213A46"/>
    <w:rsid w:val="002167ED"/>
    <w:rsid w:val="002169F6"/>
    <w:rsid w:val="00217434"/>
    <w:rsid w:val="00220331"/>
    <w:rsid w:val="00225960"/>
    <w:rsid w:val="00230EEC"/>
    <w:rsid w:val="00236C63"/>
    <w:rsid w:val="0023751A"/>
    <w:rsid w:val="00240BAE"/>
    <w:rsid w:val="002419C6"/>
    <w:rsid w:val="00244613"/>
    <w:rsid w:val="00251751"/>
    <w:rsid w:val="00255711"/>
    <w:rsid w:val="002572C6"/>
    <w:rsid w:val="00260A71"/>
    <w:rsid w:val="002627B8"/>
    <w:rsid w:val="00262897"/>
    <w:rsid w:val="00262BE6"/>
    <w:rsid w:val="00263D9C"/>
    <w:rsid w:val="002652FB"/>
    <w:rsid w:val="002661CF"/>
    <w:rsid w:val="002707B7"/>
    <w:rsid w:val="0027279F"/>
    <w:rsid w:val="00274131"/>
    <w:rsid w:val="00277067"/>
    <w:rsid w:val="00281790"/>
    <w:rsid w:val="00282690"/>
    <w:rsid w:val="002875E4"/>
    <w:rsid w:val="0029390F"/>
    <w:rsid w:val="0029722C"/>
    <w:rsid w:val="00297588"/>
    <w:rsid w:val="002A38ED"/>
    <w:rsid w:val="002A6354"/>
    <w:rsid w:val="002B4A36"/>
    <w:rsid w:val="002C14FF"/>
    <w:rsid w:val="002C6503"/>
    <w:rsid w:val="002D0DC4"/>
    <w:rsid w:val="002E1A5B"/>
    <w:rsid w:val="002F513B"/>
    <w:rsid w:val="002F601B"/>
    <w:rsid w:val="00301C27"/>
    <w:rsid w:val="00304972"/>
    <w:rsid w:val="0031094F"/>
    <w:rsid w:val="00316A17"/>
    <w:rsid w:val="0031718F"/>
    <w:rsid w:val="00320599"/>
    <w:rsid w:val="00320E43"/>
    <w:rsid w:val="0032797C"/>
    <w:rsid w:val="003326FC"/>
    <w:rsid w:val="003337CA"/>
    <w:rsid w:val="00341915"/>
    <w:rsid w:val="003476FE"/>
    <w:rsid w:val="00347F04"/>
    <w:rsid w:val="0035134D"/>
    <w:rsid w:val="00351F31"/>
    <w:rsid w:val="003553BC"/>
    <w:rsid w:val="0036095D"/>
    <w:rsid w:val="00362C30"/>
    <w:rsid w:val="00364134"/>
    <w:rsid w:val="003644ED"/>
    <w:rsid w:val="00373CD2"/>
    <w:rsid w:val="003749BE"/>
    <w:rsid w:val="00374F59"/>
    <w:rsid w:val="00376454"/>
    <w:rsid w:val="003764C0"/>
    <w:rsid w:val="0037660D"/>
    <w:rsid w:val="00381340"/>
    <w:rsid w:val="00390884"/>
    <w:rsid w:val="003931AA"/>
    <w:rsid w:val="00397E7A"/>
    <w:rsid w:val="003A1A24"/>
    <w:rsid w:val="003A5981"/>
    <w:rsid w:val="003B5D16"/>
    <w:rsid w:val="003B7A19"/>
    <w:rsid w:val="003C02CE"/>
    <w:rsid w:val="003C1871"/>
    <w:rsid w:val="003C19F3"/>
    <w:rsid w:val="003C1C31"/>
    <w:rsid w:val="003C1EDC"/>
    <w:rsid w:val="003C2993"/>
    <w:rsid w:val="003C31B1"/>
    <w:rsid w:val="003C421B"/>
    <w:rsid w:val="003D0008"/>
    <w:rsid w:val="003D3D76"/>
    <w:rsid w:val="003E0150"/>
    <w:rsid w:val="003E16D3"/>
    <w:rsid w:val="003E5CBF"/>
    <w:rsid w:val="003E6371"/>
    <w:rsid w:val="004002EF"/>
    <w:rsid w:val="00415A48"/>
    <w:rsid w:val="0041667E"/>
    <w:rsid w:val="00416D3D"/>
    <w:rsid w:val="00420E31"/>
    <w:rsid w:val="00420EB8"/>
    <w:rsid w:val="00424831"/>
    <w:rsid w:val="004261AB"/>
    <w:rsid w:val="00430581"/>
    <w:rsid w:val="00432578"/>
    <w:rsid w:val="00440C4D"/>
    <w:rsid w:val="004512B7"/>
    <w:rsid w:val="0045240C"/>
    <w:rsid w:val="00453D6F"/>
    <w:rsid w:val="004560BC"/>
    <w:rsid w:val="004610BC"/>
    <w:rsid w:val="00461E15"/>
    <w:rsid w:val="00464226"/>
    <w:rsid w:val="00466EAD"/>
    <w:rsid w:val="00471BA7"/>
    <w:rsid w:val="00473BDE"/>
    <w:rsid w:val="00475BB1"/>
    <w:rsid w:val="00475C17"/>
    <w:rsid w:val="00481167"/>
    <w:rsid w:val="004846E0"/>
    <w:rsid w:val="004854D3"/>
    <w:rsid w:val="00486560"/>
    <w:rsid w:val="004A135C"/>
    <w:rsid w:val="004A3128"/>
    <w:rsid w:val="004A329B"/>
    <w:rsid w:val="004A3DD1"/>
    <w:rsid w:val="004A491C"/>
    <w:rsid w:val="004A4D98"/>
    <w:rsid w:val="004A6BC6"/>
    <w:rsid w:val="004B6F82"/>
    <w:rsid w:val="004B76FE"/>
    <w:rsid w:val="004C5F7C"/>
    <w:rsid w:val="004C670A"/>
    <w:rsid w:val="004C6BB6"/>
    <w:rsid w:val="004D1743"/>
    <w:rsid w:val="004D225D"/>
    <w:rsid w:val="004D2870"/>
    <w:rsid w:val="004D330A"/>
    <w:rsid w:val="004E0F37"/>
    <w:rsid w:val="004E2347"/>
    <w:rsid w:val="004E5FC5"/>
    <w:rsid w:val="004E7A6D"/>
    <w:rsid w:val="004E7E31"/>
    <w:rsid w:val="00501754"/>
    <w:rsid w:val="005168F5"/>
    <w:rsid w:val="00524B2C"/>
    <w:rsid w:val="00530D4F"/>
    <w:rsid w:val="00531006"/>
    <w:rsid w:val="00531950"/>
    <w:rsid w:val="00533287"/>
    <w:rsid w:val="005339A3"/>
    <w:rsid w:val="00535C92"/>
    <w:rsid w:val="0053719C"/>
    <w:rsid w:val="005405F9"/>
    <w:rsid w:val="005418E4"/>
    <w:rsid w:val="00541A3D"/>
    <w:rsid w:val="00552FBD"/>
    <w:rsid w:val="00553165"/>
    <w:rsid w:val="00554482"/>
    <w:rsid w:val="00554F99"/>
    <w:rsid w:val="00556B24"/>
    <w:rsid w:val="00567C96"/>
    <w:rsid w:val="005706A1"/>
    <w:rsid w:val="0058197C"/>
    <w:rsid w:val="00581A46"/>
    <w:rsid w:val="00582696"/>
    <w:rsid w:val="00584257"/>
    <w:rsid w:val="0058660E"/>
    <w:rsid w:val="00586D43"/>
    <w:rsid w:val="005A0CA0"/>
    <w:rsid w:val="005A0D6C"/>
    <w:rsid w:val="005A76B9"/>
    <w:rsid w:val="005A76E3"/>
    <w:rsid w:val="005B4995"/>
    <w:rsid w:val="005C3BAC"/>
    <w:rsid w:val="005D1033"/>
    <w:rsid w:val="005D16A7"/>
    <w:rsid w:val="005D2999"/>
    <w:rsid w:val="005D32D1"/>
    <w:rsid w:val="005D3365"/>
    <w:rsid w:val="005D5606"/>
    <w:rsid w:val="005D6087"/>
    <w:rsid w:val="005E53E5"/>
    <w:rsid w:val="005E5690"/>
    <w:rsid w:val="005E67AB"/>
    <w:rsid w:val="005F1DF2"/>
    <w:rsid w:val="005F6B7A"/>
    <w:rsid w:val="00600E81"/>
    <w:rsid w:val="00601633"/>
    <w:rsid w:val="0060582D"/>
    <w:rsid w:val="006061B7"/>
    <w:rsid w:val="00610D24"/>
    <w:rsid w:val="0061356B"/>
    <w:rsid w:val="006154B8"/>
    <w:rsid w:val="00620E72"/>
    <w:rsid w:val="00633AD8"/>
    <w:rsid w:val="006345EB"/>
    <w:rsid w:val="00636BE4"/>
    <w:rsid w:val="006405F5"/>
    <w:rsid w:val="0065097B"/>
    <w:rsid w:val="00650F15"/>
    <w:rsid w:val="0065797A"/>
    <w:rsid w:val="00665C16"/>
    <w:rsid w:val="006678E5"/>
    <w:rsid w:val="0067517C"/>
    <w:rsid w:val="00683118"/>
    <w:rsid w:val="00684E19"/>
    <w:rsid w:val="00693D84"/>
    <w:rsid w:val="006B0137"/>
    <w:rsid w:val="006B4C36"/>
    <w:rsid w:val="006B59D2"/>
    <w:rsid w:val="006B5BFC"/>
    <w:rsid w:val="006B6CEE"/>
    <w:rsid w:val="006C18D8"/>
    <w:rsid w:val="006D561E"/>
    <w:rsid w:val="006D6AB1"/>
    <w:rsid w:val="006D78E2"/>
    <w:rsid w:val="006D7CB0"/>
    <w:rsid w:val="006E1E18"/>
    <w:rsid w:val="006F29A9"/>
    <w:rsid w:val="006F5F11"/>
    <w:rsid w:val="006F6B5F"/>
    <w:rsid w:val="007122E3"/>
    <w:rsid w:val="0071367B"/>
    <w:rsid w:val="00720DAD"/>
    <w:rsid w:val="007254A7"/>
    <w:rsid w:val="007257DA"/>
    <w:rsid w:val="007261EE"/>
    <w:rsid w:val="00731737"/>
    <w:rsid w:val="00732CBD"/>
    <w:rsid w:val="007412CA"/>
    <w:rsid w:val="007422ED"/>
    <w:rsid w:val="00747466"/>
    <w:rsid w:val="0074753F"/>
    <w:rsid w:val="00750308"/>
    <w:rsid w:val="00755DC2"/>
    <w:rsid w:val="007609E4"/>
    <w:rsid w:val="007660AC"/>
    <w:rsid w:val="00766AF3"/>
    <w:rsid w:val="00766CBA"/>
    <w:rsid w:val="00775762"/>
    <w:rsid w:val="00777C53"/>
    <w:rsid w:val="007823A5"/>
    <w:rsid w:val="00787D1C"/>
    <w:rsid w:val="00792025"/>
    <w:rsid w:val="00794F1C"/>
    <w:rsid w:val="007A554B"/>
    <w:rsid w:val="007A5768"/>
    <w:rsid w:val="007A63A1"/>
    <w:rsid w:val="007A7679"/>
    <w:rsid w:val="007B17AE"/>
    <w:rsid w:val="007B1F72"/>
    <w:rsid w:val="007B20D1"/>
    <w:rsid w:val="007B3144"/>
    <w:rsid w:val="007B397E"/>
    <w:rsid w:val="007C208A"/>
    <w:rsid w:val="007C55FB"/>
    <w:rsid w:val="007C6469"/>
    <w:rsid w:val="007D0FA1"/>
    <w:rsid w:val="007D45EB"/>
    <w:rsid w:val="007D7763"/>
    <w:rsid w:val="007E12F3"/>
    <w:rsid w:val="007E14A5"/>
    <w:rsid w:val="007F00F4"/>
    <w:rsid w:val="007F57DE"/>
    <w:rsid w:val="00802657"/>
    <w:rsid w:val="00806CC2"/>
    <w:rsid w:val="00810DFA"/>
    <w:rsid w:val="00812FAA"/>
    <w:rsid w:val="00814E66"/>
    <w:rsid w:val="00824EC0"/>
    <w:rsid w:val="008308B1"/>
    <w:rsid w:val="0083218F"/>
    <w:rsid w:val="008325A7"/>
    <w:rsid w:val="00835229"/>
    <w:rsid w:val="00840749"/>
    <w:rsid w:val="00843C92"/>
    <w:rsid w:val="00844458"/>
    <w:rsid w:val="00847752"/>
    <w:rsid w:val="00852109"/>
    <w:rsid w:val="008572D5"/>
    <w:rsid w:val="0086130C"/>
    <w:rsid w:val="0086201E"/>
    <w:rsid w:val="00866C35"/>
    <w:rsid w:val="00872E53"/>
    <w:rsid w:val="00876D3E"/>
    <w:rsid w:val="00881D84"/>
    <w:rsid w:val="008948A7"/>
    <w:rsid w:val="008A016A"/>
    <w:rsid w:val="008A3CCF"/>
    <w:rsid w:val="008A4ED5"/>
    <w:rsid w:val="008A66F1"/>
    <w:rsid w:val="008A6EBC"/>
    <w:rsid w:val="008B2873"/>
    <w:rsid w:val="008C24C9"/>
    <w:rsid w:val="008D2486"/>
    <w:rsid w:val="008E325B"/>
    <w:rsid w:val="008E3CFA"/>
    <w:rsid w:val="008E4EF1"/>
    <w:rsid w:val="008F0112"/>
    <w:rsid w:val="008F0326"/>
    <w:rsid w:val="008F5E72"/>
    <w:rsid w:val="009006A8"/>
    <w:rsid w:val="00901200"/>
    <w:rsid w:val="00904838"/>
    <w:rsid w:val="009074C4"/>
    <w:rsid w:val="00912673"/>
    <w:rsid w:val="00916439"/>
    <w:rsid w:val="0092630B"/>
    <w:rsid w:val="009269E9"/>
    <w:rsid w:val="00927C73"/>
    <w:rsid w:val="009340D3"/>
    <w:rsid w:val="00941DC0"/>
    <w:rsid w:val="00942ADC"/>
    <w:rsid w:val="00946BFD"/>
    <w:rsid w:val="0095321D"/>
    <w:rsid w:val="009627BD"/>
    <w:rsid w:val="00967B63"/>
    <w:rsid w:val="009761BD"/>
    <w:rsid w:val="00976451"/>
    <w:rsid w:val="00983B12"/>
    <w:rsid w:val="009875C6"/>
    <w:rsid w:val="00990412"/>
    <w:rsid w:val="00995019"/>
    <w:rsid w:val="009A395C"/>
    <w:rsid w:val="009A6C2D"/>
    <w:rsid w:val="009B03B1"/>
    <w:rsid w:val="009B04A5"/>
    <w:rsid w:val="009B43CC"/>
    <w:rsid w:val="009B5DD8"/>
    <w:rsid w:val="009B5F6A"/>
    <w:rsid w:val="009B7680"/>
    <w:rsid w:val="009C0628"/>
    <w:rsid w:val="009C1503"/>
    <w:rsid w:val="009C17EF"/>
    <w:rsid w:val="009C1BC6"/>
    <w:rsid w:val="009C6625"/>
    <w:rsid w:val="009D50E2"/>
    <w:rsid w:val="009D6A85"/>
    <w:rsid w:val="009E2780"/>
    <w:rsid w:val="009E2B92"/>
    <w:rsid w:val="009E4666"/>
    <w:rsid w:val="00A0110A"/>
    <w:rsid w:val="00A02232"/>
    <w:rsid w:val="00A07F02"/>
    <w:rsid w:val="00A107BC"/>
    <w:rsid w:val="00A13BB8"/>
    <w:rsid w:val="00A15961"/>
    <w:rsid w:val="00A16150"/>
    <w:rsid w:val="00A20C04"/>
    <w:rsid w:val="00A255EB"/>
    <w:rsid w:val="00A35391"/>
    <w:rsid w:val="00A3576F"/>
    <w:rsid w:val="00A36E02"/>
    <w:rsid w:val="00A37EC8"/>
    <w:rsid w:val="00A41DA6"/>
    <w:rsid w:val="00A43F45"/>
    <w:rsid w:val="00A45419"/>
    <w:rsid w:val="00A533A6"/>
    <w:rsid w:val="00A57ACB"/>
    <w:rsid w:val="00A60EAA"/>
    <w:rsid w:val="00A61BD1"/>
    <w:rsid w:val="00A64A89"/>
    <w:rsid w:val="00A67C8D"/>
    <w:rsid w:val="00A817EE"/>
    <w:rsid w:val="00A83240"/>
    <w:rsid w:val="00A84A4E"/>
    <w:rsid w:val="00A8791C"/>
    <w:rsid w:val="00A93C33"/>
    <w:rsid w:val="00A968AD"/>
    <w:rsid w:val="00AA1DD0"/>
    <w:rsid w:val="00AA31E2"/>
    <w:rsid w:val="00AA36F0"/>
    <w:rsid w:val="00AA55C5"/>
    <w:rsid w:val="00AA626F"/>
    <w:rsid w:val="00AB1A89"/>
    <w:rsid w:val="00AB47BD"/>
    <w:rsid w:val="00AB6707"/>
    <w:rsid w:val="00AC0347"/>
    <w:rsid w:val="00AC4957"/>
    <w:rsid w:val="00AC6EE9"/>
    <w:rsid w:val="00AD13E4"/>
    <w:rsid w:val="00AD1878"/>
    <w:rsid w:val="00AD2583"/>
    <w:rsid w:val="00AD6B67"/>
    <w:rsid w:val="00AD727A"/>
    <w:rsid w:val="00AD7712"/>
    <w:rsid w:val="00AE1AA3"/>
    <w:rsid w:val="00AE4C97"/>
    <w:rsid w:val="00AF40EA"/>
    <w:rsid w:val="00AF423A"/>
    <w:rsid w:val="00AF4A25"/>
    <w:rsid w:val="00AF5D28"/>
    <w:rsid w:val="00B00DAA"/>
    <w:rsid w:val="00B00F99"/>
    <w:rsid w:val="00B04DBF"/>
    <w:rsid w:val="00B058D9"/>
    <w:rsid w:val="00B06588"/>
    <w:rsid w:val="00B14402"/>
    <w:rsid w:val="00B15CA1"/>
    <w:rsid w:val="00B21178"/>
    <w:rsid w:val="00B22876"/>
    <w:rsid w:val="00B2629E"/>
    <w:rsid w:val="00B30568"/>
    <w:rsid w:val="00B31483"/>
    <w:rsid w:val="00B3188F"/>
    <w:rsid w:val="00B408DB"/>
    <w:rsid w:val="00B427B2"/>
    <w:rsid w:val="00B430A1"/>
    <w:rsid w:val="00B44541"/>
    <w:rsid w:val="00B548BA"/>
    <w:rsid w:val="00B56959"/>
    <w:rsid w:val="00B5780C"/>
    <w:rsid w:val="00B65239"/>
    <w:rsid w:val="00B72A74"/>
    <w:rsid w:val="00B75B90"/>
    <w:rsid w:val="00B75CC2"/>
    <w:rsid w:val="00B764E7"/>
    <w:rsid w:val="00B82A13"/>
    <w:rsid w:val="00B86982"/>
    <w:rsid w:val="00B87EC9"/>
    <w:rsid w:val="00B9088D"/>
    <w:rsid w:val="00B93016"/>
    <w:rsid w:val="00BA3ABC"/>
    <w:rsid w:val="00BA552B"/>
    <w:rsid w:val="00BC6C88"/>
    <w:rsid w:val="00BD4A66"/>
    <w:rsid w:val="00BD5BDB"/>
    <w:rsid w:val="00BD7701"/>
    <w:rsid w:val="00BE6BFB"/>
    <w:rsid w:val="00BE74F0"/>
    <w:rsid w:val="00BF2F21"/>
    <w:rsid w:val="00BF3E24"/>
    <w:rsid w:val="00BF56F5"/>
    <w:rsid w:val="00BF5929"/>
    <w:rsid w:val="00BF5A76"/>
    <w:rsid w:val="00BF7F0F"/>
    <w:rsid w:val="00C07A28"/>
    <w:rsid w:val="00C11910"/>
    <w:rsid w:val="00C14E65"/>
    <w:rsid w:val="00C16CFE"/>
    <w:rsid w:val="00C22767"/>
    <w:rsid w:val="00C2533C"/>
    <w:rsid w:val="00C308F4"/>
    <w:rsid w:val="00C32629"/>
    <w:rsid w:val="00C36F3F"/>
    <w:rsid w:val="00C40A42"/>
    <w:rsid w:val="00C40C7C"/>
    <w:rsid w:val="00C41BB4"/>
    <w:rsid w:val="00C41F1B"/>
    <w:rsid w:val="00C42554"/>
    <w:rsid w:val="00C5082B"/>
    <w:rsid w:val="00C5222E"/>
    <w:rsid w:val="00C52927"/>
    <w:rsid w:val="00C565B1"/>
    <w:rsid w:val="00C60FC8"/>
    <w:rsid w:val="00C61A12"/>
    <w:rsid w:val="00C63743"/>
    <w:rsid w:val="00C764D4"/>
    <w:rsid w:val="00C916F1"/>
    <w:rsid w:val="00C91BB4"/>
    <w:rsid w:val="00CA2880"/>
    <w:rsid w:val="00CA2B8F"/>
    <w:rsid w:val="00CA4954"/>
    <w:rsid w:val="00CA5D1D"/>
    <w:rsid w:val="00CC25C3"/>
    <w:rsid w:val="00CC3958"/>
    <w:rsid w:val="00CC76CA"/>
    <w:rsid w:val="00CC7A51"/>
    <w:rsid w:val="00CD1246"/>
    <w:rsid w:val="00CD2229"/>
    <w:rsid w:val="00CD4A85"/>
    <w:rsid w:val="00CE0F73"/>
    <w:rsid w:val="00CE2564"/>
    <w:rsid w:val="00CE5BAC"/>
    <w:rsid w:val="00CE7D22"/>
    <w:rsid w:val="00CF3A91"/>
    <w:rsid w:val="00CF40D7"/>
    <w:rsid w:val="00CF7601"/>
    <w:rsid w:val="00D001DE"/>
    <w:rsid w:val="00D06DB1"/>
    <w:rsid w:val="00D10A54"/>
    <w:rsid w:val="00D23379"/>
    <w:rsid w:val="00D233ED"/>
    <w:rsid w:val="00D30377"/>
    <w:rsid w:val="00D305CD"/>
    <w:rsid w:val="00D40D1F"/>
    <w:rsid w:val="00D5003C"/>
    <w:rsid w:val="00D5168F"/>
    <w:rsid w:val="00D52203"/>
    <w:rsid w:val="00D53FE9"/>
    <w:rsid w:val="00D604EE"/>
    <w:rsid w:val="00D611EA"/>
    <w:rsid w:val="00D627D3"/>
    <w:rsid w:val="00D62B7F"/>
    <w:rsid w:val="00D7141D"/>
    <w:rsid w:val="00D73065"/>
    <w:rsid w:val="00D74ECF"/>
    <w:rsid w:val="00D91B2A"/>
    <w:rsid w:val="00D961C9"/>
    <w:rsid w:val="00DA0D13"/>
    <w:rsid w:val="00DA27EB"/>
    <w:rsid w:val="00DA346E"/>
    <w:rsid w:val="00DA46E4"/>
    <w:rsid w:val="00DA5718"/>
    <w:rsid w:val="00DB0124"/>
    <w:rsid w:val="00DB59F3"/>
    <w:rsid w:val="00DB71CC"/>
    <w:rsid w:val="00DC06EF"/>
    <w:rsid w:val="00DC0E23"/>
    <w:rsid w:val="00DC2743"/>
    <w:rsid w:val="00DC314F"/>
    <w:rsid w:val="00DC5155"/>
    <w:rsid w:val="00DC6150"/>
    <w:rsid w:val="00DC63F3"/>
    <w:rsid w:val="00DC65C8"/>
    <w:rsid w:val="00DC6EE2"/>
    <w:rsid w:val="00DD74A8"/>
    <w:rsid w:val="00DE2991"/>
    <w:rsid w:val="00DF1E11"/>
    <w:rsid w:val="00DF25FE"/>
    <w:rsid w:val="00DF4245"/>
    <w:rsid w:val="00E03D4B"/>
    <w:rsid w:val="00E03E9A"/>
    <w:rsid w:val="00E04032"/>
    <w:rsid w:val="00E104F1"/>
    <w:rsid w:val="00E12643"/>
    <w:rsid w:val="00E1360D"/>
    <w:rsid w:val="00E211D3"/>
    <w:rsid w:val="00E212EF"/>
    <w:rsid w:val="00E23314"/>
    <w:rsid w:val="00E2483A"/>
    <w:rsid w:val="00E25C2C"/>
    <w:rsid w:val="00E27EF0"/>
    <w:rsid w:val="00E36A40"/>
    <w:rsid w:val="00E40348"/>
    <w:rsid w:val="00E444A2"/>
    <w:rsid w:val="00E44B1F"/>
    <w:rsid w:val="00E45144"/>
    <w:rsid w:val="00E458CE"/>
    <w:rsid w:val="00E461AB"/>
    <w:rsid w:val="00E478B6"/>
    <w:rsid w:val="00E51990"/>
    <w:rsid w:val="00E535C2"/>
    <w:rsid w:val="00E614A7"/>
    <w:rsid w:val="00E6458F"/>
    <w:rsid w:val="00E74491"/>
    <w:rsid w:val="00E84477"/>
    <w:rsid w:val="00E878FE"/>
    <w:rsid w:val="00EA28AA"/>
    <w:rsid w:val="00EB2557"/>
    <w:rsid w:val="00EB45D2"/>
    <w:rsid w:val="00EB48FD"/>
    <w:rsid w:val="00EB5F02"/>
    <w:rsid w:val="00EC2BB5"/>
    <w:rsid w:val="00EC3D74"/>
    <w:rsid w:val="00ED04C4"/>
    <w:rsid w:val="00ED33D6"/>
    <w:rsid w:val="00ED428A"/>
    <w:rsid w:val="00ED7D53"/>
    <w:rsid w:val="00EE5CA1"/>
    <w:rsid w:val="00EF1B2E"/>
    <w:rsid w:val="00EF1E74"/>
    <w:rsid w:val="00EF5943"/>
    <w:rsid w:val="00EF5DAA"/>
    <w:rsid w:val="00F01518"/>
    <w:rsid w:val="00F05131"/>
    <w:rsid w:val="00F060C7"/>
    <w:rsid w:val="00F076E5"/>
    <w:rsid w:val="00F07B6A"/>
    <w:rsid w:val="00F13B59"/>
    <w:rsid w:val="00F22A11"/>
    <w:rsid w:val="00F22B81"/>
    <w:rsid w:val="00F24996"/>
    <w:rsid w:val="00F44AE5"/>
    <w:rsid w:val="00F52F3A"/>
    <w:rsid w:val="00F629C7"/>
    <w:rsid w:val="00F64D8E"/>
    <w:rsid w:val="00F65901"/>
    <w:rsid w:val="00F6781D"/>
    <w:rsid w:val="00F81B96"/>
    <w:rsid w:val="00F923DC"/>
    <w:rsid w:val="00F93A69"/>
    <w:rsid w:val="00F93CBA"/>
    <w:rsid w:val="00F93EA9"/>
    <w:rsid w:val="00F94374"/>
    <w:rsid w:val="00F97380"/>
    <w:rsid w:val="00FA3448"/>
    <w:rsid w:val="00FA74E5"/>
    <w:rsid w:val="00FB626C"/>
    <w:rsid w:val="00FC37EF"/>
    <w:rsid w:val="00FC3F3B"/>
    <w:rsid w:val="00FC48FA"/>
    <w:rsid w:val="00FC4A1F"/>
    <w:rsid w:val="00FD485A"/>
    <w:rsid w:val="00FD6857"/>
    <w:rsid w:val="00FE0578"/>
    <w:rsid w:val="00FF27F5"/>
    <w:rsid w:val="00FF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BF8C0B-CC1A-45BD-8355-356185D4B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0150"/>
    <w:pPr>
      <w:widowControl w:val="0"/>
      <w:spacing w:after="0" w:line="240" w:lineRule="auto"/>
    </w:pPr>
    <w:rPr>
      <w:rFonts w:eastAsia="Times New Roman"/>
      <w:b/>
      <w:sz w:val="22"/>
      <w:szCs w:val="16"/>
      <w:lang w:val="en-GB"/>
    </w:rPr>
  </w:style>
  <w:style w:type="paragraph" w:styleId="Heading1">
    <w:name w:val="heading 1"/>
    <w:aliases w:val="dissipation Heading 1, ER Heading 1,ER Heading 1"/>
    <w:basedOn w:val="Normal"/>
    <w:next w:val="Normal"/>
    <w:link w:val="Heading1Char"/>
    <w:qFormat/>
    <w:rsid w:val="003E0150"/>
    <w:pPr>
      <w:spacing w:before="120" w:after="120"/>
      <w:outlineLvl w:val="0"/>
    </w:pPr>
    <w:rPr>
      <w:rFonts w:cs="Arial"/>
      <w:b w:val="0"/>
      <w:bCs/>
      <w:kern w:val="32"/>
      <w:sz w:val="24"/>
      <w:szCs w:val="32"/>
    </w:rPr>
  </w:style>
  <w:style w:type="paragraph" w:styleId="Heading5">
    <w:name w:val="heading 5"/>
    <w:basedOn w:val="Normal"/>
    <w:next w:val="Normal"/>
    <w:link w:val="Heading5Char"/>
    <w:uiPriority w:val="9"/>
    <w:semiHidden/>
    <w:unhideWhenUsed/>
    <w:qFormat/>
    <w:rsid w:val="000A0718"/>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issipation Heading 1 Char, ER Heading 1 Char,ER Heading 1 Char"/>
    <w:basedOn w:val="DefaultParagraphFont"/>
    <w:link w:val="Heading1"/>
    <w:rsid w:val="003E0150"/>
    <w:rPr>
      <w:rFonts w:eastAsia="Times New Roman" w:cs="Arial"/>
      <w:bCs/>
      <w:kern w:val="32"/>
      <w:szCs w:val="32"/>
      <w:lang w:val="en-GB"/>
    </w:rPr>
  </w:style>
  <w:style w:type="paragraph" w:customStyle="1" w:styleId="OECD-BASIS-TEXT">
    <w:name w:val="OECD-BASIS-TEXT"/>
    <w:link w:val="OECD-BASIS-TEXTChar"/>
    <w:rsid w:val="003E0150"/>
    <w:pPr>
      <w:tabs>
        <w:tab w:val="left" w:pos="720"/>
      </w:tabs>
      <w:spacing w:after="0" w:line="288" w:lineRule="auto"/>
    </w:pPr>
    <w:rPr>
      <w:rFonts w:eastAsia="Times New Roman"/>
      <w:sz w:val="22"/>
      <w:szCs w:val="22"/>
      <w:lang w:val="en-GB"/>
    </w:rPr>
  </w:style>
  <w:style w:type="character" w:customStyle="1" w:styleId="OECD-BASIS-TEXTChar">
    <w:name w:val="OECD-BASIS-TEXT Char"/>
    <w:basedOn w:val="DefaultParagraphFont"/>
    <w:link w:val="OECD-BASIS-TEXT"/>
    <w:rsid w:val="003E0150"/>
    <w:rPr>
      <w:rFonts w:eastAsia="Times New Roman"/>
      <w:sz w:val="22"/>
      <w:szCs w:val="22"/>
      <w:lang w:val="en-GB"/>
    </w:rPr>
  </w:style>
  <w:style w:type="paragraph" w:customStyle="1" w:styleId="OECD-HeadLine1">
    <w:name w:val="OECD-HeadLine 1"/>
    <w:next w:val="Normal"/>
    <w:rsid w:val="003E0150"/>
    <w:pPr>
      <w:widowControl w:val="0"/>
      <w:tabs>
        <w:tab w:val="left" w:pos="1440"/>
      </w:tabs>
      <w:spacing w:before="240" w:after="120" w:line="240" w:lineRule="auto"/>
      <w:ind w:left="1440" w:hanging="1440"/>
    </w:pPr>
    <w:rPr>
      <w:rFonts w:eastAsia="Times New Roman"/>
      <w:b/>
      <w:noProof/>
      <w:szCs w:val="20"/>
      <w:lang w:val="en-GB"/>
    </w:rPr>
  </w:style>
  <w:style w:type="paragraph" w:customStyle="1" w:styleId="OECD-Basis-Table-Text">
    <w:name w:val="OECD-Basis-Table-Text"/>
    <w:link w:val="OECD-Basis-Table-TextChar"/>
    <w:rsid w:val="003E0150"/>
    <w:pPr>
      <w:widowControl w:val="0"/>
      <w:spacing w:after="0" w:line="240" w:lineRule="auto"/>
    </w:pPr>
    <w:rPr>
      <w:rFonts w:eastAsia="Times New Roman"/>
      <w:sz w:val="20"/>
      <w:szCs w:val="22"/>
    </w:rPr>
  </w:style>
  <w:style w:type="character" w:customStyle="1" w:styleId="OECD-Basis-Table-TextChar">
    <w:name w:val="OECD-Basis-Table-Text Char"/>
    <w:basedOn w:val="DefaultParagraphFont"/>
    <w:link w:val="OECD-Basis-Table-Text"/>
    <w:rsid w:val="003E0150"/>
    <w:rPr>
      <w:rFonts w:eastAsia="Times New Roman"/>
      <w:sz w:val="20"/>
      <w:szCs w:val="22"/>
    </w:rPr>
  </w:style>
  <w:style w:type="paragraph" w:customStyle="1" w:styleId="OECD-Table-Title">
    <w:name w:val="OECD-Table-Title"/>
    <w:link w:val="OECD-Table-TitleChar"/>
    <w:rsid w:val="003E0150"/>
    <w:pPr>
      <w:spacing w:after="0" w:line="240" w:lineRule="auto"/>
    </w:pPr>
    <w:rPr>
      <w:rFonts w:eastAsia="Times New Roman"/>
      <w:b/>
      <w:spacing w:val="-2"/>
      <w:sz w:val="20"/>
      <w:szCs w:val="20"/>
      <w:lang w:val="en-GB" w:eastAsia="de-DE"/>
    </w:rPr>
  </w:style>
  <w:style w:type="character" w:customStyle="1" w:styleId="OECD-Table-TitleChar">
    <w:name w:val="OECD-Table-Title Char"/>
    <w:basedOn w:val="DefaultParagraphFont"/>
    <w:link w:val="OECD-Table-Title"/>
    <w:rsid w:val="003E0150"/>
    <w:rPr>
      <w:rFonts w:eastAsia="Times New Roman"/>
      <w:b/>
      <w:spacing w:val="-2"/>
      <w:sz w:val="20"/>
      <w:szCs w:val="20"/>
      <w:lang w:val="en-GB" w:eastAsia="de-DE"/>
    </w:rPr>
  </w:style>
  <w:style w:type="paragraph" w:customStyle="1" w:styleId="OECD-table-title-bold">
    <w:name w:val="OECD-table-title-bold"/>
    <w:link w:val="OECD-table-title-boldChar"/>
    <w:rsid w:val="003E0150"/>
    <w:pPr>
      <w:spacing w:after="0" w:line="240" w:lineRule="auto"/>
      <w:ind w:left="57"/>
    </w:pPr>
    <w:rPr>
      <w:rFonts w:eastAsia="Times New Roman"/>
      <w:b/>
      <w:spacing w:val="-2"/>
      <w:sz w:val="22"/>
      <w:szCs w:val="20"/>
      <w:lang w:val="en-GB" w:eastAsia="de-DE"/>
    </w:rPr>
  </w:style>
  <w:style w:type="character" w:customStyle="1" w:styleId="OECD-table-title-boldChar">
    <w:name w:val="OECD-table-title-bold Char"/>
    <w:basedOn w:val="DefaultParagraphFont"/>
    <w:link w:val="OECD-table-title-bold"/>
    <w:rsid w:val="003E0150"/>
    <w:rPr>
      <w:rFonts w:eastAsia="Times New Roman"/>
      <w:b/>
      <w:spacing w:val="-2"/>
      <w:sz w:val="22"/>
      <w:szCs w:val="20"/>
      <w:lang w:val="en-GB" w:eastAsia="de-DE"/>
    </w:rPr>
  </w:style>
  <w:style w:type="character" w:styleId="Hyperlink">
    <w:name w:val="Hyperlink"/>
    <w:aliases w:val="OECD Hyperlink"/>
    <w:basedOn w:val="DefaultParagraphFont"/>
    <w:rsid w:val="003E0150"/>
    <w:rPr>
      <w:color w:val="0000FF"/>
      <w:sz w:val="22"/>
      <w:u w:val="single"/>
    </w:rPr>
  </w:style>
  <w:style w:type="character" w:styleId="FollowedHyperlink">
    <w:name w:val="FollowedHyperlink"/>
    <w:basedOn w:val="DefaultParagraphFont"/>
    <w:uiPriority w:val="99"/>
    <w:semiHidden/>
    <w:unhideWhenUsed/>
    <w:rsid w:val="00C91BB4"/>
    <w:rPr>
      <w:color w:val="800080" w:themeColor="followedHyperlink"/>
      <w:u w:val="single"/>
    </w:rPr>
  </w:style>
  <w:style w:type="paragraph" w:customStyle="1" w:styleId="tablecopy">
    <w:name w:val="table copy"/>
    <w:basedOn w:val="Normal"/>
    <w:next w:val="Normal"/>
    <w:rsid w:val="00281790"/>
    <w:pPr>
      <w:keepNext/>
      <w:keepLines/>
    </w:pPr>
    <w:rPr>
      <w:b w:val="0"/>
      <w:sz w:val="20"/>
      <w:szCs w:val="24"/>
      <w:lang w:val="en-US"/>
    </w:rPr>
  </w:style>
  <w:style w:type="table" w:customStyle="1" w:styleId="tablespacing">
    <w:name w:val="table spacing"/>
    <w:basedOn w:val="TableNormal"/>
    <w:rsid w:val="00281790"/>
    <w:pPr>
      <w:spacing w:after="0" w:line="240" w:lineRule="auto"/>
    </w:pPr>
    <w:rPr>
      <w:rFonts w:eastAsia="Times New Roman"/>
      <w:sz w:val="20"/>
      <w:szCs w:val="20"/>
    </w:rPr>
    <w:tblPr>
      <w:tblInd w:w="0" w:type="dxa"/>
      <w:tblCellMar>
        <w:top w:w="0" w:type="dxa"/>
        <w:left w:w="108" w:type="dxa"/>
        <w:bottom w:w="0" w:type="dxa"/>
        <w:right w:w="108" w:type="dxa"/>
      </w:tblCellMar>
    </w:tblPr>
    <w:tcPr>
      <w:tcMar>
        <w:top w:w="40" w:type="dxa"/>
        <w:left w:w="115" w:type="dxa"/>
        <w:bottom w:w="40" w:type="dxa"/>
        <w:right w:w="115" w:type="dxa"/>
      </w:tcMar>
      <w:vAlign w:val="center"/>
    </w:tcPr>
  </w:style>
  <w:style w:type="table" w:styleId="TableGrid">
    <w:name w:val="Table Grid"/>
    <w:basedOn w:val="TableNormal"/>
    <w:uiPriority w:val="59"/>
    <w:rsid w:val="00FA74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8197C"/>
    <w:pPr>
      <w:ind w:left="720"/>
      <w:contextualSpacing/>
    </w:pPr>
  </w:style>
  <w:style w:type="paragraph" w:styleId="Header">
    <w:name w:val="header"/>
    <w:basedOn w:val="Normal"/>
    <w:link w:val="HeaderChar"/>
    <w:unhideWhenUsed/>
    <w:rsid w:val="00104C22"/>
    <w:pPr>
      <w:tabs>
        <w:tab w:val="center" w:pos="4680"/>
        <w:tab w:val="right" w:pos="9360"/>
      </w:tabs>
    </w:pPr>
  </w:style>
  <w:style w:type="character" w:customStyle="1" w:styleId="HeaderChar">
    <w:name w:val="Header Char"/>
    <w:basedOn w:val="DefaultParagraphFont"/>
    <w:link w:val="Header"/>
    <w:rsid w:val="00104C22"/>
    <w:rPr>
      <w:rFonts w:eastAsia="Times New Roman"/>
      <w:b/>
      <w:sz w:val="22"/>
      <w:szCs w:val="16"/>
      <w:lang w:val="en-GB"/>
    </w:rPr>
  </w:style>
  <w:style w:type="paragraph" w:styleId="Footer">
    <w:name w:val="footer"/>
    <w:basedOn w:val="Normal"/>
    <w:link w:val="FooterChar"/>
    <w:uiPriority w:val="99"/>
    <w:unhideWhenUsed/>
    <w:rsid w:val="00104C22"/>
    <w:pPr>
      <w:tabs>
        <w:tab w:val="center" w:pos="4680"/>
        <w:tab w:val="right" w:pos="9360"/>
      </w:tabs>
    </w:pPr>
  </w:style>
  <w:style w:type="character" w:customStyle="1" w:styleId="FooterChar">
    <w:name w:val="Footer Char"/>
    <w:basedOn w:val="DefaultParagraphFont"/>
    <w:link w:val="Footer"/>
    <w:uiPriority w:val="99"/>
    <w:rsid w:val="00104C22"/>
    <w:rPr>
      <w:rFonts w:eastAsia="Times New Roman"/>
      <w:b/>
      <w:sz w:val="22"/>
      <w:szCs w:val="16"/>
      <w:lang w:val="en-GB"/>
    </w:rPr>
  </w:style>
  <w:style w:type="paragraph" w:styleId="BalloonText">
    <w:name w:val="Balloon Text"/>
    <w:basedOn w:val="Normal"/>
    <w:link w:val="BalloonTextChar"/>
    <w:uiPriority w:val="99"/>
    <w:semiHidden/>
    <w:unhideWhenUsed/>
    <w:rsid w:val="009875C6"/>
    <w:rPr>
      <w:rFonts w:ascii="Tahoma" w:hAnsi="Tahoma" w:cs="Tahoma"/>
      <w:sz w:val="16"/>
    </w:rPr>
  </w:style>
  <w:style w:type="character" w:customStyle="1" w:styleId="BalloonTextChar">
    <w:name w:val="Balloon Text Char"/>
    <w:basedOn w:val="DefaultParagraphFont"/>
    <w:link w:val="BalloonText"/>
    <w:uiPriority w:val="99"/>
    <w:semiHidden/>
    <w:rsid w:val="009875C6"/>
    <w:rPr>
      <w:rFonts w:ascii="Tahoma" w:eastAsia="Times New Roman" w:hAnsi="Tahoma" w:cs="Tahoma"/>
      <w:b/>
      <w:sz w:val="16"/>
      <w:szCs w:val="16"/>
      <w:lang w:val="en-GB"/>
    </w:rPr>
  </w:style>
  <w:style w:type="paragraph" w:styleId="FootnoteText">
    <w:name w:val="footnote text"/>
    <w:basedOn w:val="Normal"/>
    <w:link w:val="FootnoteTextChar"/>
    <w:uiPriority w:val="99"/>
    <w:semiHidden/>
    <w:unhideWhenUsed/>
    <w:rsid w:val="00CD1246"/>
    <w:rPr>
      <w:sz w:val="20"/>
      <w:szCs w:val="20"/>
    </w:rPr>
  </w:style>
  <w:style w:type="character" w:customStyle="1" w:styleId="FootnoteTextChar">
    <w:name w:val="Footnote Text Char"/>
    <w:basedOn w:val="DefaultParagraphFont"/>
    <w:link w:val="FootnoteText"/>
    <w:uiPriority w:val="99"/>
    <w:semiHidden/>
    <w:rsid w:val="00CD1246"/>
    <w:rPr>
      <w:rFonts w:eastAsia="Times New Roman"/>
      <w:b/>
      <w:sz w:val="20"/>
      <w:szCs w:val="20"/>
      <w:lang w:val="en-GB"/>
    </w:rPr>
  </w:style>
  <w:style w:type="character" w:styleId="FootnoteReference">
    <w:name w:val="footnote reference"/>
    <w:basedOn w:val="DefaultParagraphFont"/>
    <w:uiPriority w:val="99"/>
    <w:semiHidden/>
    <w:unhideWhenUsed/>
    <w:rsid w:val="00CD1246"/>
    <w:rPr>
      <w:vertAlign w:val="superscript"/>
    </w:rPr>
  </w:style>
  <w:style w:type="paragraph" w:customStyle="1" w:styleId="TableHeading">
    <w:name w:val="TableHeading"/>
    <w:basedOn w:val="Normal"/>
    <w:link w:val="TableHeadingChar"/>
    <w:rsid w:val="00B00DAA"/>
    <w:pPr>
      <w:keepNext/>
      <w:widowControl/>
      <w:spacing w:before="120" w:after="120"/>
      <w:jc w:val="center"/>
    </w:pPr>
    <w:rPr>
      <w:rFonts w:eastAsia="MS Mincho"/>
      <w:sz w:val="20"/>
      <w:szCs w:val="20"/>
    </w:rPr>
  </w:style>
  <w:style w:type="character" w:customStyle="1" w:styleId="TableHeadingChar">
    <w:name w:val="TableHeading Char"/>
    <w:basedOn w:val="DefaultParagraphFont"/>
    <w:link w:val="TableHeading"/>
    <w:locked/>
    <w:rsid w:val="00B00DAA"/>
    <w:rPr>
      <w:rFonts w:eastAsia="MS Mincho"/>
      <w:b/>
      <w:sz w:val="20"/>
      <w:szCs w:val="20"/>
      <w:lang w:val="en-GB"/>
    </w:rPr>
  </w:style>
  <w:style w:type="character" w:styleId="CommentReference">
    <w:name w:val="annotation reference"/>
    <w:basedOn w:val="DefaultParagraphFont"/>
    <w:uiPriority w:val="99"/>
    <w:semiHidden/>
    <w:unhideWhenUsed/>
    <w:rsid w:val="00B00DAA"/>
    <w:rPr>
      <w:sz w:val="16"/>
      <w:szCs w:val="16"/>
    </w:rPr>
  </w:style>
  <w:style w:type="paragraph" w:styleId="CommentText">
    <w:name w:val="annotation text"/>
    <w:basedOn w:val="Normal"/>
    <w:link w:val="CommentTextChar"/>
    <w:uiPriority w:val="99"/>
    <w:semiHidden/>
    <w:unhideWhenUsed/>
    <w:rsid w:val="00B00DAA"/>
    <w:rPr>
      <w:sz w:val="20"/>
      <w:szCs w:val="20"/>
    </w:rPr>
  </w:style>
  <w:style w:type="character" w:customStyle="1" w:styleId="CommentTextChar">
    <w:name w:val="Comment Text Char"/>
    <w:basedOn w:val="DefaultParagraphFont"/>
    <w:link w:val="CommentText"/>
    <w:uiPriority w:val="99"/>
    <w:semiHidden/>
    <w:rsid w:val="00B00DAA"/>
    <w:rPr>
      <w:rFonts w:eastAsia="Times New Roman"/>
      <w:b/>
      <w:sz w:val="20"/>
      <w:szCs w:val="20"/>
      <w:lang w:val="en-GB"/>
    </w:rPr>
  </w:style>
  <w:style w:type="character" w:customStyle="1" w:styleId="Heading5Char">
    <w:name w:val="Heading 5 Char"/>
    <w:basedOn w:val="DefaultParagraphFont"/>
    <w:link w:val="Heading5"/>
    <w:uiPriority w:val="9"/>
    <w:semiHidden/>
    <w:rsid w:val="000A0718"/>
    <w:rPr>
      <w:rFonts w:asciiTheme="majorHAnsi" w:eastAsiaTheme="majorEastAsia" w:hAnsiTheme="majorHAnsi" w:cstheme="majorBidi"/>
      <w:b/>
      <w:color w:val="243F60" w:themeColor="accent1" w:themeShade="7F"/>
      <w:sz w:val="22"/>
      <w:szCs w:val="16"/>
      <w:lang w:val="en-GB"/>
    </w:rPr>
  </w:style>
  <w:style w:type="paragraph" w:customStyle="1" w:styleId="TableText9pt">
    <w:name w:val="Table Text 9pt"/>
    <w:basedOn w:val="Normal"/>
    <w:link w:val="TableText9ptChar"/>
    <w:rsid w:val="009269E9"/>
    <w:pPr>
      <w:widowControl/>
      <w:tabs>
        <w:tab w:val="left" w:pos="720"/>
      </w:tabs>
      <w:spacing w:before="40" w:after="40"/>
      <w:jc w:val="center"/>
    </w:pPr>
    <w:rPr>
      <w:b w:val="0"/>
      <w:sz w:val="18"/>
      <w:szCs w:val="24"/>
    </w:rPr>
  </w:style>
  <w:style w:type="character" w:customStyle="1" w:styleId="TableText9ptChar">
    <w:name w:val="Table Text 9pt Char"/>
    <w:basedOn w:val="DefaultParagraphFont"/>
    <w:link w:val="TableText9pt"/>
    <w:locked/>
    <w:rsid w:val="009269E9"/>
    <w:rPr>
      <w:rFonts w:eastAsia="Times New Roman"/>
      <w:sz w:val="18"/>
      <w:lang w:val="en-GB"/>
    </w:rPr>
  </w:style>
  <w:style w:type="paragraph" w:customStyle="1" w:styleId="TableText">
    <w:name w:val="Table Text"/>
    <w:basedOn w:val="Normal"/>
    <w:rsid w:val="00C5082B"/>
    <w:pPr>
      <w:widowControl/>
      <w:tabs>
        <w:tab w:val="left" w:pos="720"/>
      </w:tabs>
      <w:overflowPunct w:val="0"/>
      <w:autoSpaceDE w:val="0"/>
      <w:autoSpaceDN w:val="0"/>
      <w:adjustRightInd w:val="0"/>
      <w:spacing w:before="40" w:after="40"/>
      <w:textAlignment w:val="baseline"/>
    </w:pPr>
    <w:rPr>
      <w:b w:val="0"/>
      <w:sz w:val="20"/>
      <w:szCs w:val="20"/>
    </w:rPr>
  </w:style>
  <w:style w:type="paragraph" w:styleId="CommentSubject">
    <w:name w:val="annotation subject"/>
    <w:basedOn w:val="CommentText"/>
    <w:next w:val="CommentText"/>
    <w:link w:val="CommentSubjectChar"/>
    <w:uiPriority w:val="99"/>
    <w:semiHidden/>
    <w:unhideWhenUsed/>
    <w:rsid w:val="00916439"/>
    <w:rPr>
      <w:bCs/>
    </w:rPr>
  </w:style>
  <w:style w:type="character" w:customStyle="1" w:styleId="CommentSubjectChar">
    <w:name w:val="Comment Subject Char"/>
    <w:basedOn w:val="CommentTextChar"/>
    <w:link w:val="CommentSubject"/>
    <w:uiPriority w:val="99"/>
    <w:semiHidden/>
    <w:rsid w:val="00916439"/>
    <w:rPr>
      <w:rFonts w:eastAsia="Times New Roman"/>
      <w:b/>
      <w:bCs/>
      <w:sz w:val="20"/>
      <w:szCs w:val="20"/>
      <w:lang w:val="en-GB"/>
    </w:rPr>
  </w:style>
  <w:style w:type="paragraph" w:styleId="Revision">
    <w:name w:val="Revision"/>
    <w:hidden/>
    <w:uiPriority w:val="99"/>
    <w:semiHidden/>
    <w:rsid w:val="00277067"/>
    <w:pPr>
      <w:spacing w:after="0" w:line="240" w:lineRule="auto"/>
    </w:pPr>
    <w:rPr>
      <w:rFonts w:eastAsia="Times New Roman"/>
      <w:b/>
      <w:sz w:val="22"/>
      <w:szCs w:val="16"/>
      <w:lang w:val="en-GB"/>
    </w:rPr>
  </w:style>
  <w:style w:type="character" w:customStyle="1" w:styleId="twelve1">
    <w:name w:val="twelve1"/>
    <w:basedOn w:val="DefaultParagraphFont"/>
    <w:rsid w:val="00117453"/>
    <w:rPr>
      <w:rFonts w:ascii="Arial" w:hAnsi="Arial" w:cs="Arial" w:hint="default"/>
      <w:sz w:val="18"/>
      <w:szCs w:val="18"/>
    </w:rPr>
  </w:style>
  <w:style w:type="character" w:styleId="PlaceholderText">
    <w:name w:val="Placeholder Text"/>
    <w:basedOn w:val="DefaultParagraphFont"/>
    <w:uiPriority w:val="99"/>
    <w:semiHidden/>
    <w:rsid w:val="000A736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261719">
      <w:bodyDiv w:val="1"/>
      <w:marLeft w:val="0"/>
      <w:marRight w:val="0"/>
      <w:marTop w:val="0"/>
      <w:marBottom w:val="0"/>
      <w:divBdr>
        <w:top w:val="none" w:sz="0" w:space="0" w:color="auto"/>
        <w:left w:val="none" w:sz="0" w:space="0" w:color="auto"/>
        <w:bottom w:val="none" w:sz="0" w:space="0" w:color="auto"/>
        <w:right w:val="none" w:sz="0" w:space="0" w:color="auto"/>
      </w:divBdr>
    </w:div>
    <w:div w:id="170070536">
      <w:bodyDiv w:val="1"/>
      <w:marLeft w:val="0"/>
      <w:marRight w:val="0"/>
      <w:marTop w:val="0"/>
      <w:marBottom w:val="0"/>
      <w:divBdr>
        <w:top w:val="none" w:sz="0" w:space="0" w:color="auto"/>
        <w:left w:val="none" w:sz="0" w:space="0" w:color="auto"/>
        <w:bottom w:val="none" w:sz="0" w:space="0" w:color="auto"/>
        <w:right w:val="none" w:sz="0" w:space="0" w:color="auto"/>
      </w:divBdr>
    </w:div>
    <w:div w:id="495339278">
      <w:bodyDiv w:val="1"/>
      <w:marLeft w:val="0"/>
      <w:marRight w:val="0"/>
      <w:marTop w:val="0"/>
      <w:marBottom w:val="0"/>
      <w:divBdr>
        <w:top w:val="none" w:sz="0" w:space="0" w:color="auto"/>
        <w:left w:val="none" w:sz="0" w:space="0" w:color="auto"/>
        <w:bottom w:val="none" w:sz="0" w:space="0" w:color="auto"/>
        <w:right w:val="none" w:sz="0" w:space="0" w:color="auto"/>
      </w:divBdr>
    </w:div>
    <w:div w:id="666130298">
      <w:bodyDiv w:val="1"/>
      <w:marLeft w:val="0"/>
      <w:marRight w:val="0"/>
      <w:marTop w:val="0"/>
      <w:marBottom w:val="0"/>
      <w:divBdr>
        <w:top w:val="none" w:sz="0" w:space="0" w:color="auto"/>
        <w:left w:val="none" w:sz="0" w:space="0" w:color="auto"/>
        <w:bottom w:val="none" w:sz="0" w:space="0" w:color="auto"/>
        <w:right w:val="none" w:sz="0" w:space="0" w:color="auto"/>
      </w:divBdr>
    </w:div>
    <w:div w:id="683022476">
      <w:bodyDiv w:val="1"/>
      <w:marLeft w:val="0"/>
      <w:marRight w:val="0"/>
      <w:marTop w:val="0"/>
      <w:marBottom w:val="0"/>
      <w:divBdr>
        <w:top w:val="none" w:sz="0" w:space="0" w:color="auto"/>
        <w:left w:val="none" w:sz="0" w:space="0" w:color="auto"/>
        <w:bottom w:val="none" w:sz="0" w:space="0" w:color="auto"/>
        <w:right w:val="none" w:sz="0" w:space="0" w:color="auto"/>
      </w:divBdr>
    </w:div>
    <w:div w:id="1023289147">
      <w:bodyDiv w:val="1"/>
      <w:marLeft w:val="0"/>
      <w:marRight w:val="0"/>
      <w:marTop w:val="0"/>
      <w:marBottom w:val="0"/>
      <w:divBdr>
        <w:top w:val="none" w:sz="0" w:space="0" w:color="auto"/>
        <w:left w:val="none" w:sz="0" w:space="0" w:color="auto"/>
        <w:bottom w:val="none" w:sz="0" w:space="0" w:color="auto"/>
        <w:right w:val="none" w:sz="0" w:space="0" w:color="auto"/>
      </w:divBdr>
    </w:div>
    <w:div w:id="1357927536">
      <w:bodyDiv w:val="1"/>
      <w:marLeft w:val="0"/>
      <w:marRight w:val="0"/>
      <w:marTop w:val="0"/>
      <w:marBottom w:val="0"/>
      <w:divBdr>
        <w:top w:val="none" w:sz="0" w:space="0" w:color="auto"/>
        <w:left w:val="none" w:sz="0" w:space="0" w:color="auto"/>
        <w:bottom w:val="none" w:sz="0" w:space="0" w:color="auto"/>
        <w:right w:val="none" w:sz="0" w:space="0" w:color="auto"/>
      </w:divBdr>
    </w:div>
    <w:div w:id="1490092366">
      <w:bodyDiv w:val="1"/>
      <w:marLeft w:val="0"/>
      <w:marRight w:val="0"/>
      <w:marTop w:val="0"/>
      <w:marBottom w:val="0"/>
      <w:divBdr>
        <w:top w:val="none" w:sz="0" w:space="0" w:color="auto"/>
        <w:left w:val="none" w:sz="0" w:space="0" w:color="auto"/>
        <w:bottom w:val="none" w:sz="0" w:space="0" w:color="auto"/>
        <w:right w:val="none" w:sz="0" w:space="0" w:color="auto"/>
      </w:divBdr>
    </w:div>
    <w:div w:id="175199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Microsoft_Word_Document1.docx"/><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package" Target="embeddings/Microsoft_Excel_Worksheet2.xlsx"/></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tran\Desktop\835.1410_Laboratory%20Volatility%20Study%20Review%20Template_12-20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95A0B-05C1-42B5-A1D3-37DC09391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835.1410_Laboratory Volatility Study Review Template_12-2012.dotx</Template>
  <TotalTime>3</TotalTime>
  <Pages>11</Pages>
  <Words>2731</Words>
  <Characters>15567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18262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Tran</dc:creator>
  <cp:keywords/>
  <dc:description/>
  <cp:lastModifiedBy>Tran, Christine</cp:lastModifiedBy>
  <cp:revision>1</cp:revision>
  <cp:lastPrinted>2012-04-18T19:14:00Z</cp:lastPrinted>
  <dcterms:created xsi:type="dcterms:W3CDTF">2014-10-24T15:19:00Z</dcterms:created>
  <dcterms:modified xsi:type="dcterms:W3CDTF">2014-10-24T15:22:00Z</dcterms:modified>
</cp:coreProperties>
</file>