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49D6B" w14:textId="3657F98C" w:rsidR="00B85D3A" w:rsidRDefault="00883580" w:rsidP="00B85D3A">
      <w:pPr>
        <w:jc w:val="center"/>
        <w:rPr>
          <w:b/>
        </w:rPr>
      </w:pPr>
      <w:r>
        <w:rPr>
          <w:b/>
        </w:rPr>
        <w:t>EXAMPLE</w:t>
      </w:r>
      <w:r w:rsidR="00B85D3A">
        <w:rPr>
          <w:b/>
        </w:rPr>
        <w:t xml:space="preserve"> </w:t>
      </w:r>
      <w:r w:rsidR="00C051B6">
        <w:rPr>
          <w:b/>
        </w:rPr>
        <w:t>3</w:t>
      </w:r>
    </w:p>
    <w:p w14:paraId="1B07F8FA" w14:textId="77777777" w:rsidR="00B85D3A" w:rsidRDefault="00B85D3A" w:rsidP="00B85D3A">
      <w:pPr>
        <w:jc w:val="center"/>
        <w:rPr>
          <w:b/>
          <w:sz w:val="20"/>
          <w:szCs w:val="20"/>
        </w:rPr>
      </w:pPr>
    </w:p>
    <w:p w14:paraId="1BE73FE7" w14:textId="2A08B12D" w:rsidR="00B85D3A" w:rsidRDefault="00B85D3A" w:rsidP="00EE75EF">
      <w:pPr>
        <w:jc w:val="center"/>
        <w:rPr>
          <w:b/>
          <w:sz w:val="28"/>
          <w:szCs w:val="28"/>
        </w:rPr>
      </w:pPr>
      <w:r w:rsidRPr="00ED2768">
        <w:rPr>
          <w:b/>
          <w:sz w:val="28"/>
          <w:szCs w:val="28"/>
          <w:highlight w:val="yellow"/>
        </w:rPr>
        <w:t>Tribe X</w:t>
      </w:r>
      <w:r w:rsidRPr="00A03925">
        <w:rPr>
          <w:b/>
          <w:sz w:val="28"/>
          <w:szCs w:val="28"/>
        </w:rPr>
        <w:t xml:space="preserve"> </w:t>
      </w:r>
      <w:r w:rsidR="00D84A02">
        <w:rPr>
          <w:b/>
          <w:sz w:val="28"/>
          <w:szCs w:val="28"/>
        </w:rPr>
        <w:t xml:space="preserve">GAP </w:t>
      </w:r>
      <w:r w:rsidRPr="00A03925">
        <w:rPr>
          <w:b/>
          <w:sz w:val="28"/>
          <w:szCs w:val="28"/>
        </w:rPr>
        <w:t>Work Plan for 10/01/201</w:t>
      </w:r>
      <w:r w:rsidR="00D84A02">
        <w:rPr>
          <w:b/>
          <w:sz w:val="28"/>
          <w:szCs w:val="28"/>
        </w:rPr>
        <w:t>9</w:t>
      </w:r>
      <w:r w:rsidRPr="00A03925">
        <w:rPr>
          <w:b/>
          <w:sz w:val="28"/>
          <w:szCs w:val="28"/>
        </w:rPr>
        <w:t xml:space="preserve"> – 09/30/20</w:t>
      </w:r>
      <w:r w:rsidR="00D84A02">
        <w:rPr>
          <w:b/>
          <w:sz w:val="28"/>
          <w:szCs w:val="28"/>
        </w:rPr>
        <w:t>20</w:t>
      </w:r>
      <w:r w:rsidRPr="00A03925">
        <w:rPr>
          <w:b/>
          <w:sz w:val="28"/>
          <w:szCs w:val="28"/>
        </w:rPr>
        <w:t xml:space="preserve">; </w:t>
      </w:r>
      <w:r w:rsidR="00D84A02">
        <w:rPr>
          <w:b/>
          <w:sz w:val="28"/>
          <w:szCs w:val="28"/>
        </w:rPr>
        <w:t xml:space="preserve">GAP Grant </w:t>
      </w:r>
      <w:r w:rsidR="00D84A02" w:rsidRPr="00ED2768">
        <w:rPr>
          <w:b/>
          <w:sz w:val="28"/>
          <w:szCs w:val="28"/>
          <w:highlight w:val="yellow"/>
        </w:rPr>
        <w:t># GA-?????</w:t>
      </w:r>
    </w:p>
    <w:p w14:paraId="2A81C98A" w14:textId="501D83D4" w:rsidR="00C051B6" w:rsidRDefault="00C051B6" w:rsidP="00EE75EF">
      <w:pPr>
        <w:jc w:val="center"/>
        <w:rPr>
          <w:sz w:val="28"/>
          <w:szCs w:val="28"/>
        </w:rPr>
      </w:pPr>
    </w:p>
    <w:p w14:paraId="6AF3FE9C" w14:textId="77777777" w:rsidR="00C051B6" w:rsidRDefault="00C051B6" w:rsidP="00EE75EF">
      <w:pPr>
        <w:jc w:val="center"/>
        <w:rPr>
          <w:sz w:val="28"/>
          <w:szCs w:val="28"/>
        </w:rPr>
      </w:pPr>
      <w:bookmarkStart w:id="0" w:name="_GoBack"/>
      <w:r>
        <w:rPr>
          <w:sz w:val="28"/>
          <w:szCs w:val="28"/>
        </w:rPr>
        <w:t xml:space="preserve">Report Prepared by: </w:t>
      </w:r>
      <w:r>
        <w:rPr>
          <w:sz w:val="28"/>
          <w:szCs w:val="28"/>
        </w:rPr>
        <w:tab/>
      </w:r>
      <w:r>
        <w:rPr>
          <w:sz w:val="28"/>
          <w:szCs w:val="28"/>
        </w:rPr>
        <w:tab/>
        <w:t>Date Prepared:</w:t>
      </w:r>
      <w:r>
        <w:rPr>
          <w:sz w:val="28"/>
          <w:szCs w:val="28"/>
        </w:rPr>
        <w:tab/>
      </w:r>
      <w:r>
        <w:rPr>
          <w:sz w:val="28"/>
          <w:szCs w:val="28"/>
        </w:rPr>
        <w:tab/>
        <w:t>Covering Quarter:</w:t>
      </w:r>
    </w:p>
    <w:p w14:paraId="10E106E0" w14:textId="77777777" w:rsidR="00C051B6" w:rsidRDefault="00C051B6" w:rsidP="00EE75EF">
      <w:pPr>
        <w:jc w:val="center"/>
        <w:rPr>
          <w:sz w:val="28"/>
          <w:szCs w:val="28"/>
        </w:rPr>
      </w:pPr>
    </w:p>
    <w:p w14:paraId="17574DE9" w14:textId="39B28690" w:rsidR="00C051B6" w:rsidRDefault="00C051B6" w:rsidP="00EE75EF">
      <w:pPr>
        <w:jc w:val="center"/>
        <w:rPr>
          <w:sz w:val="28"/>
          <w:szCs w:val="28"/>
        </w:rPr>
      </w:pPr>
      <w:r>
        <w:rPr>
          <w:sz w:val="28"/>
          <w:szCs w:val="28"/>
        </w:rPr>
        <w:t>Funds Expended this Quarter</w:t>
      </w:r>
      <w:r>
        <w:rPr>
          <w:sz w:val="28"/>
          <w:szCs w:val="28"/>
        </w:rPr>
        <w:t xml:space="preserve">: </w:t>
      </w:r>
      <w:r>
        <w:rPr>
          <w:sz w:val="28"/>
          <w:szCs w:val="28"/>
        </w:rPr>
        <w:tab/>
      </w:r>
      <w:r>
        <w:rPr>
          <w:sz w:val="28"/>
          <w:szCs w:val="28"/>
        </w:rPr>
        <w:tab/>
      </w:r>
      <w:r>
        <w:rPr>
          <w:sz w:val="28"/>
          <w:szCs w:val="28"/>
        </w:rPr>
        <w:t xml:space="preserve">Funds Expended this Fiscal Year to date: </w:t>
      </w:r>
    </w:p>
    <w:bookmarkEnd w:id="0"/>
    <w:p w14:paraId="7A08B6C2" w14:textId="3B5835B3" w:rsidR="00C051B6" w:rsidRDefault="00C051B6" w:rsidP="00EE75EF">
      <w:pPr>
        <w:jc w:val="center"/>
      </w:pPr>
    </w:p>
    <w:tbl>
      <w:tblPr>
        <w:tblStyle w:val="TableGrid"/>
        <w:tblW w:w="0" w:type="auto"/>
        <w:tblLook w:val="04A0" w:firstRow="1" w:lastRow="0" w:firstColumn="1" w:lastColumn="0" w:noHBand="0" w:noVBand="1"/>
      </w:tblPr>
      <w:tblGrid>
        <w:gridCol w:w="556"/>
        <w:gridCol w:w="6189"/>
        <w:gridCol w:w="7645"/>
      </w:tblGrid>
      <w:tr w:rsidR="00B85D3A" w14:paraId="24407A0C" w14:textId="77777777" w:rsidTr="00D57E00">
        <w:tc>
          <w:tcPr>
            <w:tcW w:w="14390" w:type="dxa"/>
            <w:gridSpan w:val="3"/>
            <w:shd w:val="clear" w:color="auto" w:fill="C6D9F1" w:themeFill="text2" w:themeFillTint="33"/>
          </w:tcPr>
          <w:p w14:paraId="118B336C" w14:textId="77777777" w:rsidR="00B85D3A" w:rsidRDefault="00B85D3A" w:rsidP="004B7B3D">
            <w:pPr>
              <w:jc w:val="center"/>
              <w:rPr>
                <w:b/>
                <w:sz w:val="20"/>
                <w:szCs w:val="20"/>
              </w:rPr>
            </w:pPr>
            <w:r>
              <w:rPr>
                <w:b/>
                <w:sz w:val="20"/>
                <w:szCs w:val="20"/>
              </w:rPr>
              <w:t xml:space="preserve">GAP </w:t>
            </w:r>
            <w:r w:rsidR="004B7B3D">
              <w:rPr>
                <w:b/>
                <w:sz w:val="20"/>
                <w:szCs w:val="20"/>
              </w:rPr>
              <w:t>ACTIVITIES</w:t>
            </w:r>
          </w:p>
        </w:tc>
      </w:tr>
      <w:tr w:rsidR="00B85D3A" w14:paraId="203144A6" w14:textId="77777777" w:rsidTr="00D57E00">
        <w:tc>
          <w:tcPr>
            <w:tcW w:w="14390" w:type="dxa"/>
            <w:gridSpan w:val="3"/>
          </w:tcPr>
          <w:p w14:paraId="5896E098" w14:textId="77777777" w:rsidR="00B85D3A" w:rsidRPr="00AF2BD8" w:rsidRDefault="00B85D3A" w:rsidP="00D57E00">
            <w:pPr>
              <w:shd w:val="clear" w:color="auto" w:fill="DDD9C3" w:themeFill="background2" w:themeFillShade="E6"/>
              <w:rPr>
                <w:sz w:val="20"/>
                <w:szCs w:val="20"/>
              </w:rPr>
            </w:pPr>
            <w:r>
              <w:rPr>
                <w:b/>
                <w:sz w:val="20"/>
                <w:szCs w:val="20"/>
              </w:rPr>
              <w:t>GAP Component 1</w:t>
            </w:r>
            <w:r w:rsidRPr="00AF2BD8">
              <w:rPr>
                <w:b/>
                <w:sz w:val="20"/>
                <w:szCs w:val="20"/>
              </w:rPr>
              <w:t xml:space="preserve">: </w:t>
            </w:r>
            <w:r w:rsidR="004B7B3D">
              <w:rPr>
                <w:b/>
                <w:sz w:val="20"/>
                <w:szCs w:val="20"/>
              </w:rPr>
              <w:t xml:space="preserve">Program </w:t>
            </w:r>
            <w:r>
              <w:rPr>
                <w:b/>
                <w:sz w:val="20"/>
                <w:szCs w:val="20"/>
              </w:rPr>
              <w:t>Administration</w:t>
            </w:r>
          </w:p>
          <w:p w14:paraId="2F3316F0" w14:textId="2C380EDF" w:rsidR="00B85D3A" w:rsidRDefault="00B85D3A" w:rsidP="00D57E00">
            <w:pPr>
              <w:shd w:val="clear" w:color="auto" w:fill="DDD9C3" w:themeFill="background2" w:themeFillShade="E6"/>
              <w:rPr>
                <w:sz w:val="20"/>
                <w:szCs w:val="20"/>
              </w:rPr>
            </w:pPr>
            <w:r>
              <w:rPr>
                <w:i/>
                <w:sz w:val="20"/>
                <w:szCs w:val="20"/>
              </w:rPr>
              <w:t xml:space="preserve">Environmental </w:t>
            </w:r>
            <w:r w:rsidR="00CE4527">
              <w:rPr>
                <w:i/>
                <w:sz w:val="20"/>
                <w:szCs w:val="20"/>
              </w:rPr>
              <w:t>Outcome(s)</w:t>
            </w:r>
            <w:r>
              <w:rPr>
                <w:i/>
                <w:sz w:val="20"/>
                <w:szCs w:val="20"/>
              </w:rPr>
              <w:t>:</w:t>
            </w:r>
            <w:r w:rsidR="000366ED">
              <w:rPr>
                <w:i/>
                <w:sz w:val="20"/>
                <w:szCs w:val="20"/>
              </w:rPr>
              <w:t xml:space="preserve"> </w:t>
            </w:r>
            <w:r w:rsidR="000366ED">
              <w:rPr>
                <w:sz w:val="20"/>
                <w:szCs w:val="20"/>
              </w:rPr>
              <w:t xml:space="preserve">Compliance </w:t>
            </w:r>
            <w:r w:rsidR="004D5946" w:rsidRPr="00672728">
              <w:rPr>
                <w:i/>
                <w:sz w:val="20"/>
                <w:szCs w:val="20"/>
              </w:rPr>
              <w:t>with</w:t>
            </w:r>
            <w:r w:rsidR="004D5946">
              <w:rPr>
                <w:sz w:val="20"/>
                <w:szCs w:val="20"/>
              </w:rPr>
              <w:t xml:space="preserve"> Tribal and EPA administrative requirements and </w:t>
            </w:r>
            <w:r w:rsidR="000366ED">
              <w:rPr>
                <w:sz w:val="20"/>
                <w:szCs w:val="20"/>
              </w:rPr>
              <w:t xml:space="preserve">internally </w:t>
            </w:r>
            <w:r w:rsidR="004D5946">
              <w:rPr>
                <w:sz w:val="20"/>
                <w:szCs w:val="20"/>
              </w:rPr>
              <w:t>coordinate</w:t>
            </w:r>
            <w:r w:rsidR="000366ED">
              <w:rPr>
                <w:sz w:val="20"/>
                <w:szCs w:val="20"/>
              </w:rPr>
              <w:t>d initiatives to improve environmental conditions.</w:t>
            </w:r>
          </w:p>
          <w:p w14:paraId="5603C85B" w14:textId="77777777" w:rsidR="00071082" w:rsidRDefault="00071082" w:rsidP="00D57E00">
            <w:pPr>
              <w:shd w:val="clear" w:color="auto" w:fill="DDD9C3" w:themeFill="background2" w:themeFillShade="E6"/>
              <w:rPr>
                <w:sz w:val="20"/>
                <w:szCs w:val="20"/>
              </w:rPr>
            </w:pPr>
          </w:p>
          <w:p w14:paraId="6A2A3CB9" w14:textId="77777777" w:rsidR="00071082" w:rsidRPr="00071082" w:rsidRDefault="00071082" w:rsidP="00D57E00">
            <w:pPr>
              <w:shd w:val="clear" w:color="auto" w:fill="DDD9C3" w:themeFill="background2" w:themeFillShade="E6"/>
              <w:rPr>
                <w:i/>
                <w:sz w:val="20"/>
                <w:szCs w:val="20"/>
              </w:rPr>
            </w:pPr>
            <w:r>
              <w:rPr>
                <w:i/>
                <w:sz w:val="20"/>
                <w:szCs w:val="20"/>
              </w:rPr>
              <w:t xml:space="preserve">Indicator(s): </w:t>
            </w:r>
            <w:r w:rsidRPr="002C19D3">
              <w:rPr>
                <w:i/>
                <w:sz w:val="20"/>
                <w:szCs w:val="20"/>
                <w:highlight w:val="yellow"/>
              </w:rPr>
              <w:t>XXXX</w:t>
            </w:r>
          </w:p>
          <w:p w14:paraId="71687419" w14:textId="77777777" w:rsidR="00071082" w:rsidRPr="004D5946" w:rsidRDefault="00071082" w:rsidP="00D57E00">
            <w:pPr>
              <w:shd w:val="clear" w:color="auto" w:fill="DDD9C3" w:themeFill="background2" w:themeFillShade="E6"/>
              <w:rPr>
                <w:sz w:val="20"/>
                <w:szCs w:val="20"/>
              </w:rPr>
            </w:pPr>
          </w:p>
          <w:p w14:paraId="4F3ADCB1" w14:textId="77777777" w:rsidR="00B85D3A" w:rsidRDefault="00B85D3A" w:rsidP="00D57E00">
            <w:pPr>
              <w:shd w:val="clear" w:color="auto" w:fill="DDD9C3" w:themeFill="background2" w:themeFillShade="E6"/>
            </w:pPr>
            <w:r w:rsidRPr="006024D8">
              <w:rPr>
                <w:i/>
                <w:sz w:val="20"/>
                <w:szCs w:val="20"/>
              </w:rPr>
              <w:t>Estimated Component Cost:</w:t>
            </w:r>
            <w:r>
              <w:rPr>
                <w:sz w:val="20"/>
                <w:szCs w:val="20"/>
              </w:rPr>
              <w:t xml:space="preserve">  $10,500                </w:t>
            </w:r>
            <w:r w:rsidRPr="00CC21B1">
              <w:rPr>
                <w:sz w:val="20"/>
                <w:szCs w:val="20"/>
              </w:rPr>
              <w:t xml:space="preserve"> </w:t>
            </w:r>
            <w:r w:rsidRPr="003778C5">
              <w:rPr>
                <w:i/>
                <w:sz w:val="20"/>
                <w:szCs w:val="20"/>
              </w:rPr>
              <w:t>Estimated Component Work Years</w:t>
            </w:r>
            <w:r w:rsidRPr="003778C5">
              <w:rPr>
                <w:sz w:val="20"/>
                <w:szCs w:val="20"/>
              </w:rPr>
              <w:t>:</w:t>
            </w:r>
            <w:r>
              <w:rPr>
                <w:sz w:val="20"/>
                <w:szCs w:val="20"/>
              </w:rPr>
              <w:t xml:space="preserve"> ED .05 + EA .025 + ET .</w:t>
            </w:r>
            <w:proofErr w:type="gramStart"/>
            <w:r>
              <w:rPr>
                <w:sz w:val="20"/>
                <w:szCs w:val="20"/>
              </w:rPr>
              <w:t>025  =</w:t>
            </w:r>
            <w:proofErr w:type="gramEnd"/>
            <w:r>
              <w:rPr>
                <w:sz w:val="20"/>
                <w:szCs w:val="20"/>
              </w:rPr>
              <w:t xml:space="preserve"> .10 total</w:t>
            </w:r>
          </w:p>
        </w:tc>
      </w:tr>
      <w:tr w:rsidR="00B85D3A" w14:paraId="1DE1D331" w14:textId="77777777" w:rsidTr="00B85D3A">
        <w:tc>
          <w:tcPr>
            <w:tcW w:w="556" w:type="dxa"/>
          </w:tcPr>
          <w:p w14:paraId="1D235FAF" w14:textId="77777777" w:rsidR="00B85D3A" w:rsidRPr="00A03925" w:rsidRDefault="00B85D3A" w:rsidP="00D57E00">
            <w:pPr>
              <w:rPr>
                <w:sz w:val="20"/>
                <w:szCs w:val="20"/>
              </w:rPr>
            </w:pPr>
          </w:p>
        </w:tc>
        <w:tc>
          <w:tcPr>
            <w:tcW w:w="6189" w:type="dxa"/>
          </w:tcPr>
          <w:p w14:paraId="711A8C12" w14:textId="77777777" w:rsidR="00B85D3A" w:rsidRPr="00A03925" w:rsidRDefault="00B85D3A" w:rsidP="0005421B">
            <w:pPr>
              <w:jc w:val="center"/>
              <w:rPr>
                <w:sz w:val="20"/>
                <w:szCs w:val="20"/>
              </w:rPr>
            </w:pPr>
            <w:r w:rsidRPr="00A03925">
              <w:rPr>
                <w:b/>
                <w:sz w:val="20"/>
                <w:szCs w:val="20"/>
              </w:rPr>
              <w:t>Commitments</w:t>
            </w:r>
            <w:r>
              <w:rPr>
                <w:b/>
                <w:sz w:val="20"/>
                <w:szCs w:val="20"/>
              </w:rPr>
              <w:t xml:space="preserve"> </w:t>
            </w:r>
            <w:r w:rsidRPr="00337A89">
              <w:rPr>
                <w:sz w:val="20"/>
                <w:szCs w:val="20"/>
              </w:rPr>
              <w:t>(</w:t>
            </w:r>
            <w:r>
              <w:rPr>
                <w:sz w:val="20"/>
                <w:szCs w:val="20"/>
              </w:rPr>
              <w:t>including ti</w:t>
            </w:r>
            <w:r w:rsidRPr="00337A89">
              <w:rPr>
                <w:sz w:val="20"/>
                <w:szCs w:val="20"/>
              </w:rPr>
              <w:t>me-frames</w:t>
            </w:r>
            <w:r>
              <w:rPr>
                <w:sz w:val="20"/>
                <w:szCs w:val="20"/>
              </w:rPr>
              <w:t>)</w:t>
            </w:r>
            <w:r w:rsidR="0005421B">
              <w:rPr>
                <w:sz w:val="20"/>
                <w:szCs w:val="20"/>
              </w:rPr>
              <w:t xml:space="preserve">, </w:t>
            </w:r>
            <w:r w:rsidR="0005421B" w:rsidRPr="00923A19">
              <w:rPr>
                <w:b/>
                <w:sz w:val="20"/>
                <w:szCs w:val="20"/>
              </w:rPr>
              <w:t>Outputs</w:t>
            </w:r>
            <w:r w:rsidRPr="00923A19">
              <w:rPr>
                <w:b/>
                <w:sz w:val="20"/>
                <w:szCs w:val="20"/>
              </w:rPr>
              <w:t xml:space="preserve"> and </w:t>
            </w:r>
            <w:r w:rsidR="0005421B" w:rsidRPr="00923A19">
              <w:rPr>
                <w:b/>
                <w:sz w:val="20"/>
                <w:szCs w:val="20"/>
              </w:rPr>
              <w:t>Progress Status</w:t>
            </w:r>
            <w:r>
              <w:rPr>
                <w:sz w:val="20"/>
                <w:szCs w:val="20"/>
              </w:rPr>
              <w:t xml:space="preserve"> </w:t>
            </w:r>
          </w:p>
        </w:tc>
        <w:tc>
          <w:tcPr>
            <w:tcW w:w="7645" w:type="dxa"/>
          </w:tcPr>
          <w:p w14:paraId="227C8407" w14:textId="77777777" w:rsidR="00B85D3A" w:rsidRPr="00A03925" w:rsidRDefault="004B7B3D" w:rsidP="0005421B">
            <w:pPr>
              <w:jc w:val="center"/>
              <w:rPr>
                <w:b/>
                <w:sz w:val="20"/>
                <w:szCs w:val="20"/>
              </w:rPr>
            </w:pPr>
            <w:r>
              <w:rPr>
                <w:b/>
                <w:sz w:val="20"/>
                <w:szCs w:val="20"/>
              </w:rPr>
              <w:t xml:space="preserve">Progress </w:t>
            </w:r>
            <w:r w:rsidR="00B85D3A">
              <w:rPr>
                <w:b/>
                <w:sz w:val="20"/>
                <w:szCs w:val="20"/>
              </w:rPr>
              <w:t>Reports</w:t>
            </w:r>
          </w:p>
        </w:tc>
      </w:tr>
      <w:tr w:rsidR="00B85D3A" w14:paraId="35AA6540" w14:textId="77777777" w:rsidTr="00923A19">
        <w:trPr>
          <w:trHeight w:val="251"/>
        </w:trPr>
        <w:tc>
          <w:tcPr>
            <w:tcW w:w="556" w:type="dxa"/>
          </w:tcPr>
          <w:p w14:paraId="7B6FBFAF" w14:textId="77777777" w:rsidR="00B85D3A" w:rsidRPr="00A03925" w:rsidRDefault="00B85D3A" w:rsidP="00D57E00">
            <w:pPr>
              <w:rPr>
                <w:sz w:val="20"/>
                <w:szCs w:val="20"/>
              </w:rPr>
            </w:pPr>
            <w:r w:rsidRPr="00A03925">
              <w:rPr>
                <w:sz w:val="20"/>
                <w:szCs w:val="20"/>
              </w:rPr>
              <w:t>1.1</w:t>
            </w:r>
          </w:p>
        </w:tc>
        <w:tc>
          <w:tcPr>
            <w:tcW w:w="6189" w:type="dxa"/>
          </w:tcPr>
          <w:p w14:paraId="0919A852" w14:textId="77777777" w:rsidR="00A72632" w:rsidRDefault="00A72632" w:rsidP="00A72632">
            <w:pPr>
              <w:spacing w:after="120"/>
              <w:rPr>
                <w:sz w:val="20"/>
                <w:szCs w:val="20"/>
                <w:u w:val="single"/>
              </w:rPr>
            </w:pPr>
            <w:r>
              <w:rPr>
                <w:sz w:val="20"/>
                <w:szCs w:val="20"/>
                <w:u w:val="single"/>
              </w:rPr>
              <w:t>Reporting Grant Progress</w:t>
            </w:r>
            <w:r>
              <w:rPr>
                <w:sz w:val="20"/>
                <w:szCs w:val="20"/>
              </w:rPr>
              <w:t xml:space="preserve"> – The Environmental Technician 1 (ET1), Solid Waste Coordinator (SWC), and Administrative Assistant (AA) will submit weekly and monthly reports to the Natural Resources Director (NRD). The NRD will compile reports and submit consolidated monthly </w:t>
            </w:r>
            <w:r w:rsidRPr="007F556B">
              <w:rPr>
                <w:sz w:val="20"/>
                <w:szCs w:val="20"/>
              </w:rPr>
              <w:t>repor</w:t>
            </w:r>
            <w:r>
              <w:rPr>
                <w:sz w:val="20"/>
                <w:szCs w:val="20"/>
              </w:rPr>
              <w:t>ts</w:t>
            </w:r>
            <w:r w:rsidRPr="007F556B">
              <w:rPr>
                <w:sz w:val="20"/>
                <w:szCs w:val="20"/>
              </w:rPr>
              <w:t xml:space="preserve"> </w:t>
            </w:r>
            <w:r>
              <w:rPr>
                <w:sz w:val="20"/>
                <w:szCs w:val="20"/>
              </w:rPr>
              <w:t>to Council and quarterly reports to the EPA. Quarterly reports are due no later than 01/31/17, 04/30/17, 07/31/17 and 10/31/17 respectively. The NRD will discuss quarterly reports with our EPA Project Officer shortly after the reports are submitted. T</w:t>
            </w:r>
            <w:r w:rsidRPr="007B2567">
              <w:rPr>
                <w:sz w:val="20"/>
                <w:szCs w:val="20"/>
              </w:rPr>
              <w:t xml:space="preserve">he AA will coordinate with our Fiscal Department to ensure an annual Federal Financial Report (FFR), for the previous grant cycle, is submitted by 12/31/16. </w:t>
            </w:r>
            <w:r>
              <w:rPr>
                <w:sz w:val="20"/>
                <w:szCs w:val="20"/>
              </w:rPr>
              <w:t>The NRD will jointly evaluate grant progress with the EPA as per 40 CFR Part 35B. The evaluation will include reviewing a draft EPA progress summary and conversing with our EPA Project Officer (PO) to ensure the EPA report is accurate. All personnel will attend weekly one-hour staff meetings. All staff will attend Tribal-wide meetings twice per year (required).</w:t>
            </w:r>
          </w:p>
          <w:p w14:paraId="385AFC20" w14:textId="77777777" w:rsidR="00FC0353" w:rsidRPr="005F21BE" w:rsidRDefault="00FC0353" w:rsidP="00FC0353">
            <w:pPr>
              <w:rPr>
                <w:sz w:val="20"/>
                <w:szCs w:val="20"/>
                <w:u w:val="single"/>
              </w:rPr>
            </w:pPr>
            <w:r w:rsidRPr="005F21BE">
              <w:rPr>
                <w:sz w:val="20"/>
                <w:szCs w:val="20"/>
                <w:u w:val="single"/>
              </w:rPr>
              <w:t>Indicators</w:t>
            </w:r>
          </w:p>
          <w:p w14:paraId="15872328" w14:textId="77777777" w:rsidR="00FC0353" w:rsidRDefault="00FC0353" w:rsidP="00A72632">
            <w:pPr>
              <w:spacing w:after="120"/>
              <w:ind w:left="504" w:hanging="504"/>
              <w:rPr>
                <w:sz w:val="20"/>
                <w:szCs w:val="20"/>
              </w:rPr>
            </w:pPr>
            <w:r>
              <w:rPr>
                <w:sz w:val="20"/>
                <w:szCs w:val="20"/>
              </w:rPr>
              <w:t xml:space="preserve">B.2.4 </w:t>
            </w:r>
            <w:r w:rsidRPr="005F21BE">
              <w:rPr>
                <w:sz w:val="20"/>
                <w:szCs w:val="20"/>
              </w:rPr>
              <w:t>Program evaluation system for use in determining whether program objectives are met, fiscal resources are appropriately managed, and assistance award requirements satisfied.</w:t>
            </w:r>
          </w:p>
          <w:p w14:paraId="7C5C6C9A" w14:textId="77777777" w:rsidR="00B85D3A" w:rsidRPr="00B85D3A" w:rsidRDefault="00B85D3A" w:rsidP="00A72632">
            <w:pPr>
              <w:spacing w:after="120"/>
              <w:rPr>
                <w:sz w:val="20"/>
                <w:szCs w:val="20"/>
              </w:rPr>
            </w:pPr>
            <w:r w:rsidRPr="00B85D3A">
              <w:rPr>
                <w:sz w:val="20"/>
                <w:szCs w:val="20"/>
                <w:u w:val="single"/>
              </w:rPr>
              <w:t>Outputs/Deliverables</w:t>
            </w:r>
            <w:r>
              <w:rPr>
                <w:sz w:val="20"/>
                <w:szCs w:val="20"/>
              </w:rPr>
              <w:t xml:space="preserve"> -</w:t>
            </w:r>
            <w:r w:rsidR="00FC0353">
              <w:rPr>
                <w:sz w:val="20"/>
                <w:szCs w:val="20"/>
              </w:rPr>
              <w:t xml:space="preserve"> Twelve monthly Council reports, one sample weekly report and four quarterly progress reports (expenditure reports included) will be provided as deliverables</w:t>
            </w:r>
          </w:p>
          <w:p w14:paraId="00BF3D32" w14:textId="77777777" w:rsidR="00B85D3A" w:rsidRDefault="00FC0353" w:rsidP="00B85D3A">
            <w:pPr>
              <w:rPr>
                <w:sz w:val="20"/>
                <w:szCs w:val="20"/>
                <w:u w:val="single"/>
              </w:rPr>
            </w:pPr>
            <w:r w:rsidRPr="00FC0353">
              <w:rPr>
                <w:sz w:val="20"/>
                <w:szCs w:val="20"/>
                <w:u w:val="single"/>
              </w:rPr>
              <w:t>Status</w:t>
            </w:r>
          </w:p>
          <w:p w14:paraId="439B5459" w14:textId="77777777" w:rsidR="00FC0353" w:rsidRDefault="00FC0353" w:rsidP="00FC0353">
            <w:pPr>
              <w:rPr>
                <w:sz w:val="20"/>
                <w:szCs w:val="20"/>
              </w:rPr>
            </w:pPr>
            <w:r>
              <w:rPr>
                <w:sz w:val="20"/>
                <w:szCs w:val="20"/>
              </w:rPr>
              <w:t>Q1 - On schedule</w:t>
            </w:r>
          </w:p>
          <w:p w14:paraId="38FFA21E" w14:textId="77777777" w:rsidR="00FC0353" w:rsidRDefault="00FC0353" w:rsidP="00FC0353">
            <w:pPr>
              <w:rPr>
                <w:sz w:val="20"/>
                <w:szCs w:val="20"/>
              </w:rPr>
            </w:pPr>
            <w:r>
              <w:rPr>
                <w:sz w:val="20"/>
                <w:szCs w:val="20"/>
              </w:rPr>
              <w:lastRenderedPageBreak/>
              <w:t>Q2 - On schedule</w:t>
            </w:r>
          </w:p>
          <w:p w14:paraId="41FB184A" w14:textId="77777777" w:rsidR="00FC0353" w:rsidRDefault="00FC0353" w:rsidP="00FC0353">
            <w:pPr>
              <w:rPr>
                <w:sz w:val="20"/>
                <w:szCs w:val="20"/>
              </w:rPr>
            </w:pPr>
            <w:r>
              <w:rPr>
                <w:sz w:val="20"/>
                <w:szCs w:val="20"/>
              </w:rPr>
              <w:t>Q3 - On schedule</w:t>
            </w:r>
          </w:p>
          <w:p w14:paraId="58DF9BFC" w14:textId="77777777" w:rsidR="00FC0353" w:rsidRDefault="00FC0353" w:rsidP="003F3916">
            <w:pPr>
              <w:spacing w:after="120"/>
              <w:rPr>
                <w:sz w:val="20"/>
                <w:szCs w:val="20"/>
              </w:rPr>
            </w:pPr>
            <w:r>
              <w:rPr>
                <w:sz w:val="20"/>
                <w:szCs w:val="20"/>
              </w:rPr>
              <w:t>Q4 - Complete</w:t>
            </w:r>
          </w:p>
          <w:p w14:paraId="156FE8DE" w14:textId="77777777" w:rsidR="00FC0353" w:rsidRDefault="00FC0353" w:rsidP="00FC0353">
            <w:pPr>
              <w:rPr>
                <w:sz w:val="20"/>
                <w:szCs w:val="20"/>
                <w:u w:val="single"/>
              </w:rPr>
            </w:pPr>
            <w:r w:rsidRPr="008209F5">
              <w:rPr>
                <w:sz w:val="20"/>
                <w:szCs w:val="20"/>
                <w:u w:val="single"/>
              </w:rPr>
              <w:t>EPA Comment</w:t>
            </w:r>
          </w:p>
          <w:p w14:paraId="014549B8" w14:textId="4442A2E0" w:rsidR="00FC0353" w:rsidRPr="00FC0353" w:rsidRDefault="002C19D3" w:rsidP="00FC0353">
            <w:pPr>
              <w:rPr>
                <w:sz w:val="20"/>
                <w:szCs w:val="20"/>
              </w:rPr>
            </w:pPr>
            <w:r w:rsidRPr="002C19D3">
              <w:rPr>
                <w:sz w:val="20"/>
                <w:szCs w:val="20"/>
                <w:highlight w:val="yellow"/>
              </w:rPr>
              <w:t>EPA may provide comments after receipt of quarterly report.</w:t>
            </w:r>
            <w:r>
              <w:rPr>
                <w:sz w:val="20"/>
                <w:szCs w:val="20"/>
              </w:rPr>
              <w:t xml:space="preserve"> </w:t>
            </w:r>
          </w:p>
        </w:tc>
        <w:tc>
          <w:tcPr>
            <w:tcW w:w="7645" w:type="dxa"/>
          </w:tcPr>
          <w:p w14:paraId="5A29CCBE" w14:textId="46CB0BC3" w:rsidR="00FC0353" w:rsidRDefault="00FC0353" w:rsidP="00FC0353">
            <w:pPr>
              <w:spacing w:after="120"/>
              <w:ind w:left="331" w:hanging="331"/>
              <w:rPr>
                <w:sz w:val="20"/>
                <w:szCs w:val="20"/>
              </w:rPr>
            </w:pPr>
            <w:r>
              <w:rPr>
                <w:sz w:val="20"/>
                <w:szCs w:val="20"/>
              </w:rPr>
              <w:lastRenderedPageBreak/>
              <w:t>Q1 The NRD coordinated with the Tribe’s Housing Director on 10/15/16, 11/02/16 and 11/15/16 to develop a draft Indoor Air Quality component. The NRD emailed the draft component to our PO and EPA Air contact on 11/15/16</w:t>
            </w:r>
            <w:r w:rsidR="002C19D3">
              <w:rPr>
                <w:sz w:val="20"/>
                <w:szCs w:val="20"/>
              </w:rPr>
              <w:t xml:space="preserve"> </w:t>
            </w:r>
            <w:r w:rsidR="002C19D3" w:rsidRPr="002C19D3">
              <w:rPr>
                <w:sz w:val="20"/>
                <w:szCs w:val="20"/>
                <w:highlight w:val="yellow"/>
              </w:rPr>
              <w:t xml:space="preserve">[Please indicate how deliverables were provided to EPA (e.g., via email, SharePoint, </w:t>
            </w:r>
            <w:proofErr w:type="gramStart"/>
            <w:r w:rsidR="002C19D3" w:rsidRPr="002C19D3">
              <w:rPr>
                <w:sz w:val="20"/>
                <w:szCs w:val="20"/>
                <w:highlight w:val="yellow"/>
              </w:rPr>
              <w:t>other</w:t>
            </w:r>
            <w:proofErr w:type="gramEnd"/>
            <w:r w:rsidR="002C19D3" w:rsidRPr="002C19D3">
              <w:rPr>
                <w:sz w:val="20"/>
                <w:szCs w:val="20"/>
                <w:highlight w:val="yellow"/>
              </w:rPr>
              <w:t xml:space="preserve"> shared folder, CD/DVD, etc.]</w:t>
            </w:r>
            <w:r>
              <w:rPr>
                <w:sz w:val="20"/>
                <w:szCs w:val="20"/>
              </w:rPr>
              <w:t>. Their comments and concerns were addressed prior to submitting the component in our 2017-2018 GAP proposal that was submitted on December 10. The ET1, SWC and NRD attended all-day ID Team meetings during the first week of October, November and December. IDT meeting no</w:t>
            </w:r>
            <w:r w:rsidR="00923A19">
              <w:rPr>
                <w:sz w:val="20"/>
                <w:szCs w:val="20"/>
              </w:rPr>
              <w:t>tes are attached for reference.</w:t>
            </w:r>
          </w:p>
          <w:p w14:paraId="10A07802" w14:textId="04BA61BE" w:rsidR="00FC0353" w:rsidRDefault="00FC0353" w:rsidP="00FC0353">
            <w:pPr>
              <w:spacing w:after="120"/>
              <w:ind w:left="331" w:hanging="331"/>
              <w:rPr>
                <w:sz w:val="20"/>
                <w:szCs w:val="20"/>
              </w:rPr>
            </w:pPr>
            <w:r>
              <w:rPr>
                <w:sz w:val="20"/>
                <w:szCs w:val="20"/>
              </w:rPr>
              <w:t xml:space="preserve">Q2 The SWC met with a tribal court attorney on 11/14/16 to discuss enforcement of an illegal dumping incident. The perpetrator was convicted in tribal court on 11/28/16 and will have funds taken out of his monthly per capita payments until the associated fine of $500 is paid off. A copy of the conviction and sentencing is attached. </w:t>
            </w:r>
            <w:r w:rsidRPr="0008204A">
              <w:rPr>
                <w:sz w:val="20"/>
                <w:szCs w:val="20"/>
              </w:rPr>
              <w:t xml:space="preserve">The ET1, SWC and NRD attended all-day ID Team meetings during the first week of </w:t>
            </w:r>
            <w:r>
              <w:rPr>
                <w:sz w:val="20"/>
                <w:szCs w:val="20"/>
              </w:rPr>
              <w:t xml:space="preserve">January, February and March. </w:t>
            </w:r>
            <w:r w:rsidR="002C19D3" w:rsidRPr="002C19D3">
              <w:rPr>
                <w:sz w:val="20"/>
                <w:szCs w:val="20"/>
                <w:highlight w:val="yellow"/>
              </w:rPr>
              <w:t xml:space="preserve">[Please indicate how deliverables were provided to EPA (e.g., via email, SharePoint, </w:t>
            </w:r>
            <w:proofErr w:type="gramStart"/>
            <w:r w:rsidR="002C19D3" w:rsidRPr="002C19D3">
              <w:rPr>
                <w:sz w:val="20"/>
                <w:szCs w:val="20"/>
                <w:highlight w:val="yellow"/>
              </w:rPr>
              <w:t>other</w:t>
            </w:r>
            <w:proofErr w:type="gramEnd"/>
            <w:r w:rsidR="002C19D3" w:rsidRPr="002C19D3">
              <w:rPr>
                <w:sz w:val="20"/>
                <w:szCs w:val="20"/>
                <w:highlight w:val="yellow"/>
              </w:rPr>
              <w:t xml:space="preserve"> shared folder, CD/DVD, etc.]</w:t>
            </w:r>
            <w:r w:rsidR="002C19D3">
              <w:rPr>
                <w:sz w:val="20"/>
                <w:szCs w:val="20"/>
              </w:rPr>
              <w:t xml:space="preserve"> </w:t>
            </w:r>
            <w:r w:rsidRPr="0008204A">
              <w:rPr>
                <w:sz w:val="20"/>
                <w:szCs w:val="20"/>
              </w:rPr>
              <w:t>IDT meeting notes are attached for reference</w:t>
            </w:r>
            <w:r>
              <w:rPr>
                <w:sz w:val="20"/>
                <w:szCs w:val="20"/>
              </w:rPr>
              <w:t>.</w:t>
            </w:r>
          </w:p>
          <w:p w14:paraId="7728A1A4" w14:textId="42BB9A41" w:rsidR="00FC0353" w:rsidRDefault="00FC0353" w:rsidP="00FC0353">
            <w:pPr>
              <w:spacing w:after="120"/>
              <w:ind w:left="331" w:hanging="331"/>
              <w:rPr>
                <w:sz w:val="20"/>
                <w:szCs w:val="20"/>
              </w:rPr>
            </w:pPr>
            <w:r>
              <w:rPr>
                <w:sz w:val="20"/>
                <w:szCs w:val="20"/>
              </w:rPr>
              <w:t xml:space="preserve">Q3 The ET1 met with the Tribe’s Transportation Director on 06/10/17 and 06/15/17 to help draft best management practices (BMPs) related to maintenance of forest roads. The BMPs will help reduce road-related water quality impacts and are attached </w:t>
            </w:r>
            <w:r w:rsidR="002C19D3" w:rsidRPr="002C19D3">
              <w:rPr>
                <w:sz w:val="20"/>
                <w:szCs w:val="20"/>
                <w:highlight w:val="yellow"/>
              </w:rPr>
              <w:t>[Please indicate how deliverables were provided to EPA (e.g., via email, SharePoint, other shared folder, CD/DVD, etc.]</w:t>
            </w:r>
            <w:r w:rsidR="002C19D3">
              <w:rPr>
                <w:sz w:val="20"/>
                <w:szCs w:val="20"/>
              </w:rPr>
              <w:t xml:space="preserve"> </w:t>
            </w:r>
            <w:r>
              <w:rPr>
                <w:sz w:val="20"/>
                <w:szCs w:val="20"/>
              </w:rPr>
              <w:t xml:space="preserve">for EPA’s reference and review. Please provide comments on the draft BMPs by 09/20/17. </w:t>
            </w:r>
            <w:r w:rsidRPr="0008204A">
              <w:rPr>
                <w:sz w:val="20"/>
                <w:szCs w:val="20"/>
              </w:rPr>
              <w:t>The ET1</w:t>
            </w:r>
            <w:r>
              <w:rPr>
                <w:sz w:val="20"/>
                <w:szCs w:val="20"/>
              </w:rPr>
              <w:t xml:space="preserve"> and </w:t>
            </w:r>
            <w:r w:rsidRPr="0008204A">
              <w:rPr>
                <w:sz w:val="20"/>
                <w:szCs w:val="20"/>
              </w:rPr>
              <w:t>SWC</w:t>
            </w:r>
            <w:r>
              <w:rPr>
                <w:sz w:val="20"/>
                <w:szCs w:val="20"/>
              </w:rPr>
              <w:t xml:space="preserve"> a</w:t>
            </w:r>
            <w:r w:rsidRPr="0008204A">
              <w:rPr>
                <w:sz w:val="20"/>
                <w:szCs w:val="20"/>
              </w:rPr>
              <w:t xml:space="preserve">ttended all-day ID Team meetings during the first week of </w:t>
            </w:r>
            <w:r>
              <w:rPr>
                <w:sz w:val="20"/>
                <w:szCs w:val="20"/>
              </w:rPr>
              <w:t xml:space="preserve">April and May. The ET and NRD attended an all-day IDT meeting the first week of June. </w:t>
            </w:r>
            <w:r w:rsidRPr="0008204A">
              <w:rPr>
                <w:sz w:val="20"/>
                <w:szCs w:val="20"/>
              </w:rPr>
              <w:t>IDT meeting notes are attached for reference</w:t>
            </w:r>
            <w:r>
              <w:rPr>
                <w:sz w:val="20"/>
                <w:szCs w:val="20"/>
              </w:rPr>
              <w:t>.</w:t>
            </w:r>
          </w:p>
          <w:p w14:paraId="6CCE0444" w14:textId="77777777" w:rsidR="00FC0353" w:rsidRDefault="00FC0353" w:rsidP="00FC0353">
            <w:pPr>
              <w:ind w:left="331" w:hanging="331"/>
              <w:rPr>
                <w:sz w:val="20"/>
                <w:szCs w:val="20"/>
                <w:u w:val="single"/>
              </w:rPr>
            </w:pPr>
            <w:r>
              <w:rPr>
                <w:sz w:val="20"/>
                <w:szCs w:val="20"/>
              </w:rPr>
              <w:lastRenderedPageBreak/>
              <w:t xml:space="preserve">Q4 The NRD met with the Tribe’s Housing Director (HD) on 7/15/17 to discuss energy efficiency activities that could be funded under GAP. We plan on including an energy efficiency component in our 2017-2018 GAP proposal.  The NRD helped our HD develop a DOE grant to evaluate the age and condition of windows in homes and tribal buildings. If the grant is funded and the resulting assessment identifies windows that are eligible for free replacement, the effort could lead to a DOE-funded window replacement grant. </w:t>
            </w:r>
            <w:r w:rsidRPr="0008204A">
              <w:rPr>
                <w:sz w:val="20"/>
                <w:szCs w:val="20"/>
              </w:rPr>
              <w:t>The ET1</w:t>
            </w:r>
            <w:r>
              <w:rPr>
                <w:sz w:val="20"/>
                <w:szCs w:val="20"/>
              </w:rPr>
              <w:t xml:space="preserve"> and </w:t>
            </w:r>
            <w:r w:rsidRPr="0008204A">
              <w:rPr>
                <w:sz w:val="20"/>
                <w:szCs w:val="20"/>
              </w:rPr>
              <w:t>SWC</w:t>
            </w:r>
            <w:r>
              <w:rPr>
                <w:sz w:val="20"/>
                <w:szCs w:val="20"/>
              </w:rPr>
              <w:t xml:space="preserve"> a</w:t>
            </w:r>
            <w:r w:rsidRPr="0008204A">
              <w:rPr>
                <w:sz w:val="20"/>
                <w:szCs w:val="20"/>
              </w:rPr>
              <w:t xml:space="preserve">ttended all-day ID Team meetings during the first week of </w:t>
            </w:r>
            <w:r>
              <w:rPr>
                <w:sz w:val="20"/>
                <w:szCs w:val="20"/>
              </w:rPr>
              <w:t xml:space="preserve">July and August. The NRD attended an all-day </w:t>
            </w:r>
            <w:r w:rsidRPr="0008204A">
              <w:rPr>
                <w:sz w:val="20"/>
                <w:szCs w:val="20"/>
              </w:rPr>
              <w:t xml:space="preserve">IDT meeting </w:t>
            </w:r>
            <w:r>
              <w:rPr>
                <w:sz w:val="20"/>
                <w:szCs w:val="20"/>
              </w:rPr>
              <w:t xml:space="preserve">the first week of September. IDT meeting </w:t>
            </w:r>
            <w:r w:rsidRPr="0008204A">
              <w:rPr>
                <w:sz w:val="20"/>
                <w:szCs w:val="20"/>
              </w:rPr>
              <w:t>notes are attached for reference</w:t>
            </w:r>
            <w:r w:rsidR="00923A19">
              <w:rPr>
                <w:sz w:val="20"/>
                <w:szCs w:val="20"/>
              </w:rPr>
              <w:t>.</w:t>
            </w:r>
          </w:p>
          <w:p w14:paraId="36868FED" w14:textId="77777777" w:rsidR="00FC0353" w:rsidRDefault="00FC0353" w:rsidP="00FC0353">
            <w:pPr>
              <w:rPr>
                <w:sz w:val="20"/>
                <w:szCs w:val="20"/>
                <w:u w:val="single"/>
              </w:rPr>
            </w:pPr>
          </w:p>
          <w:p w14:paraId="634C4E3D" w14:textId="77777777" w:rsidR="00FC0353" w:rsidRDefault="00FC0353" w:rsidP="00FC0353">
            <w:pPr>
              <w:rPr>
                <w:sz w:val="20"/>
                <w:szCs w:val="20"/>
                <w:u w:val="single"/>
              </w:rPr>
            </w:pPr>
          </w:p>
          <w:p w14:paraId="01625D85" w14:textId="77777777" w:rsidR="00B85D3A" w:rsidRPr="00AC5C4C" w:rsidRDefault="00FC0353" w:rsidP="00FC0353">
            <w:pPr>
              <w:rPr>
                <w:sz w:val="20"/>
                <w:szCs w:val="20"/>
              </w:rPr>
            </w:pPr>
            <w:r w:rsidRPr="00FC0353">
              <w:rPr>
                <w:sz w:val="20"/>
                <w:szCs w:val="20"/>
              </w:rPr>
              <w:t>.</w:t>
            </w:r>
          </w:p>
        </w:tc>
      </w:tr>
      <w:tr w:rsidR="00B85D3A" w14:paraId="4CB55904" w14:textId="77777777" w:rsidTr="00B85D3A">
        <w:tc>
          <w:tcPr>
            <w:tcW w:w="556" w:type="dxa"/>
          </w:tcPr>
          <w:p w14:paraId="64FB08FD" w14:textId="77777777" w:rsidR="00B85D3A" w:rsidRPr="00A03925" w:rsidRDefault="00B85D3A" w:rsidP="00D57E00">
            <w:pPr>
              <w:rPr>
                <w:sz w:val="20"/>
                <w:szCs w:val="20"/>
              </w:rPr>
            </w:pPr>
            <w:r w:rsidRPr="00A03925">
              <w:rPr>
                <w:sz w:val="20"/>
                <w:szCs w:val="20"/>
              </w:rPr>
              <w:lastRenderedPageBreak/>
              <w:t>1.2</w:t>
            </w:r>
          </w:p>
        </w:tc>
        <w:tc>
          <w:tcPr>
            <w:tcW w:w="6189" w:type="dxa"/>
          </w:tcPr>
          <w:p w14:paraId="0D94B4D2" w14:textId="77777777" w:rsidR="00923A19" w:rsidRPr="00923A19" w:rsidRDefault="00923A19" w:rsidP="00923A19">
            <w:pPr>
              <w:spacing w:after="120"/>
              <w:rPr>
                <w:sz w:val="20"/>
                <w:szCs w:val="20"/>
              </w:rPr>
            </w:pPr>
            <w:r w:rsidRPr="00923A19">
              <w:rPr>
                <w:sz w:val="20"/>
                <w:szCs w:val="20"/>
                <w:u w:val="single"/>
              </w:rPr>
              <w:t>Internal Coordination</w:t>
            </w:r>
            <w:r w:rsidRPr="00923A19">
              <w:rPr>
                <w:sz w:val="20"/>
                <w:szCs w:val="20"/>
              </w:rPr>
              <w:t xml:space="preserve"> – The Environmental Technician 1 (ET1), Solid Waste Coordinator (SWC), Administrative Assistant (AA) and (or) NRD will meet with other tribal programs at least three times each quarter to address environmental issues and opportunities (e.g., tribal energy efficiency initiatives). Coordination will include participation in monthly interdisciplinary team (IDT) meetings, as well as various ad-hoc meetings. On average, staff participate in at least one ad-hoc coordination meeting per month.  </w:t>
            </w:r>
          </w:p>
          <w:p w14:paraId="1CE986C7" w14:textId="77777777" w:rsidR="00923A19" w:rsidRPr="00923A19" w:rsidRDefault="00923A19" w:rsidP="00923A19">
            <w:pPr>
              <w:rPr>
                <w:sz w:val="20"/>
                <w:szCs w:val="20"/>
                <w:u w:val="single"/>
              </w:rPr>
            </w:pPr>
            <w:r w:rsidRPr="00923A19">
              <w:rPr>
                <w:sz w:val="20"/>
                <w:szCs w:val="20"/>
                <w:u w:val="single"/>
              </w:rPr>
              <w:t>Indicators</w:t>
            </w:r>
          </w:p>
          <w:p w14:paraId="45E43365" w14:textId="77777777" w:rsidR="00923A19" w:rsidRDefault="00923A19" w:rsidP="00923A19">
            <w:pPr>
              <w:spacing w:after="120"/>
              <w:ind w:left="331" w:hanging="331"/>
              <w:rPr>
                <w:sz w:val="20"/>
                <w:szCs w:val="20"/>
              </w:rPr>
            </w:pPr>
            <w:r w:rsidRPr="00923A19">
              <w:rPr>
                <w:sz w:val="20"/>
                <w:szCs w:val="20"/>
              </w:rPr>
              <w:t>B.2.8</w:t>
            </w:r>
            <w:r>
              <w:rPr>
                <w:sz w:val="20"/>
                <w:szCs w:val="20"/>
              </w:rPr>
              <w:t xml:space="preserve"> </w:t>
            </w:r>
            <w:r w:rsidRPr="00923A19">
              <w:rPr>
                <w:sz w:val="20"/>
                <w:szCs w:val="20"/>
              </w:rPr>
              <w:t>Policies and procedures to coordinate tribal environmental protection programs with other tribal government initiatives (e.g., transportation, housing, infrastructure, economic development, and natural resource management).</w:t>
            </w:r>
          </w:p>
          <w:p w14:paraId="5E947EE2" w14:textId="77777777" w:rsidR="00923A19" w:rsidRDefault="00923A19" w:rsidP="00923A19">
            <w:pPr>
              <w:rPr>
                <w:sz w:val="20"/>
                <w:szCs w:val="20"/>
                <w:u w:val="single"/>
              </w:rPr>
            </w:pPr>
            <w:r w:rsidRPr="00FC0353">
              <w:rPr>
                <w:sz w:val="20"/>
                <w:szCs w:val="20"/>
                <w:u w:val="single"/>
              </w:rPr>
              <w:t>Status</w:t>
            </w:r>
          </w:p>
          <w:p w14:paraId="01D4921A" w14:textId="77777777" w:rsidR="00923A19" w:rsidRDefault="00923A19" w:rsidP="00923A19">
            <w:pPr>
              <w:rPr>
                <w:sz w:val="20"/>
                <w:szCs w:val="20"/>
              </w:rPr>
            </w:pPr>
            <w:r>
              <w:rPr>
                <w:sz w:val="20"/>
                <w:szCs w:val="20"/>
              </w:rPr>
              <w:t>Q1 - On schedule</w:t>
            </w:r>
          </w:p>
          <w:p w14:paraId="52F5956F" w14:textId="77777777" w:rsidR="00923A19" w:rsidRDefault="00923A19" w:rsidP="00923A19">
            <w:pPr>
              <w:rPr>
                <w:sz w:val="20"/>
                <w:szCs w:val="20"/>
              </w:rPr>
            </w:pPr>
            <w:r>
              <w:rPr>
                <w:sz w:val="20"/>
                <w:szCs w:val="20"/>
              </w:rPr>
              <w:t>Q2 - On schedule</w:t>
            </w:r>
          </w:p>
          <w:p w14:paraId="3272A0B0" w14:textId="77777777" w:rsidR="00923A19" w:rsidRDefault="00923A19" w:rsidP="00923A19">
            <w:pPr>
              <w:rPr>
                <w:sz w:val="20"/>
                <w:szCs w:val="20"/>
              </w:rPr>
            </w:pPr>
            <w:r>
              <w:rPr>
                <w:sz w:val="20"/>
                <w:szCs w:val="20"/>
              </w:rPr>
              <w:t>Q3 - On schedule</w:t>
            </w:r>
          </w:p>
          <w:p w14:paraId="728B56DA" w14:textId="77777777" w:rsidR="00923A19" w:rsidRDefault="00923A19" w:rsidP="00923A19">
            <w:pPr>
              <w:spacing w:after="120"/>
              <w:rPr>
                <w:sz w:val="20"/>
                <w:szCs w:val="20"/>
              </w:rPr>
            </w:pPr>
            <w:r>
              <w:rPr>
                <w:sz w:val="20"/>
                <w:szCs w:val="20"/>
              </w:rPr>
              <w:t>Q4 - Complete</w:t>
            </w:r>
          </w:p>
          <w:p w14:paraId="668FDE02" w14:textId="77777777" w:rsidR="00923A19" w:rsidRDefault="00923A19" w:rsidP="00923A19">
            <w:pPr>
              <w:rPr>
                <w:sz w:val="20"/>
                <w:szCs w:val="20"/>
                <w:u w:val="single"/>
              </w:rPr>
            </w:pPr>
            <w:r w:rsidRPr="008209F5">
              <w:rPr>
                <w:sz w:val="20"/>
                <w:szCs w:val="20"/>
                <w:u w:val="single"/>
              </w:rPr>
              <w:t>EPA Comment</w:t>
            </w:r>
          </w:p>
          <w:p w14:paraId="3844D376" w14:textId="77777777" w:rsidR="00923A19" w:rsidRPr="00923A19" w:rsidRDefault="00923A19" w:rsidP="00923A19">
            <w:pPr>
              <w:rPr>
                <w:sz w:val="20"/>
                <w:szCs w:val="20"/>
              </w:rPr>
            </w:pPr>
            <w:r>
              <w:rPr>
                <w:sz w:val="20"/>
                <w:szCs w:val="20"/>
              </w:rPr>
              <w:t xml:space="preserve">The commitment was completed as planned. Some nice work plan products and achievements were accomplished through IDT and ad-hoc coordination. Products included BMPs for forest roads, a DOE grant application, an illegal dumping conviction, and an indoor air quality component for the 2017-2018 GAP proposal.  </w:t>
            </w:r>
          </w:p>
          <w:p w14:paraId="43711C73" w14:textId="77777777" w:rsidR="00B85D3A" w:rsidRDefault="00B85D3A" w:rsidP="00B85D3A">
            <w:pPr>
              <w:rPr>
                <w:sz w:val="20"/>
                <w:szCs w:val="20"/>
              </w:rPr>
            </w:pPr>
          </w:p>
          <w:p w14:paraId="655D45A9" w14:textId="77777777" w:rsidR="00B85D3A" w:rsidRPr="00B85D3A" w:rsidRDefault="00B85D3A" w:rsidP="00D57E00">
            <w:pPr>
              <w:rPr>
                <w:sz w:val="20"/>
                <w:szCs w:val="20"/>
              </w:rPr>
            </w:pPr>
          </w:p>
          <w:p w14:paraId="46465516" w14:textId="77777777" w:rsidR="00B85D3A" w:rsidRPr="00A03925" w:rsidRDefault="00B85D3A" w:rsidP="00D57E00">
            <w:pPr>
              <w:rPr>
                <w:sz w:val="20"/>
                <w:szCs w:val="20"/>
              </w:rPr>
            </w:pPr>
          </w:p>
        </w:tc>
        <w:tc>
          <w:tcPr>
            <w:tcW w:w="7645" w:type="dxa"/>
          </w:tcPr>
          <w:p w14:paraId="133B0E07" w14:textId="15DB19EC" w:rsidR="00923A19" w:rsidRDefault="00923A19" w:rsidP="00923A19">
            <w:pPr>
              <w:spacing w:after="120"/>
              <w:ind w:left="331" w:hanging="331"/>
              <w:rPr>
                <w:sz w:val="20"/>
                <w:szCs w:val="20"/>
              </w:rPr>
            </w:pPr>
            <w:r>
              <w:rPr>
                <w:sz w:val="20"/>
                <w:szCs w:val="20"/>
              </w:rPr>
              <w:t>Q1 The NRD coordinated with the Tribe’s Housing Director on 10/15/16, 11/02/16 and 11/15/16 to develop a draft Indoor Air Quality component. The NRD emailed the draft component to our PO and EPA Air contact on 11/15/16</w:t>
            </w:r>
            <w:r w:rsidR="002C19D3">
              <w:rPr>
                <w:sz w:val="20"/>
                <w:szCs w:val="20"/>
              </w:rPr>
              <w:t xml:space="preserve"> </w:t>
            </w:r>
            <w:r w:rsidR="002C19D3" w:rsidRPr="002C19D3">
              <w:rPr>
                <w:sz w:val="20"/>
                <w:szCs w:val="20"/>
                <w:highlight w:val="yellow"/>
              </w:rPr>
              <w:t xml:space="preserve">[Please indicate how deliverables were provided to EPA (e.g., via email, SharePoint, </w:t>
            </w:r>
            <w:proofErr w:type="gramStart"/>
            <w:r w:rsidR="002C19D3" w:rsidRPr="002C19D3">
              <w:rPr>
                <w:sz w:val="20"/>
                <w:szCs w:val="20"/>
                <w:highlight w:val="yellow"/>
              </w:rPr>
              <w:t>other</w:t>
            </w:r>
            <w:proofErr w:type="gramEnd"/>
            <w:r w:rsidR="002C19D3" w:rsidRPr="002C19D3">
              <w:rPr>
                <w:sz w:val="20"/>
                <w:szCs w:val="20"/>
                <w:highlight w:val="yellow"/>
              </w:rPr>
              <w:t xml:space="preserve"> shared folder, CD/DVD, etc.]</w:t>
            </w:r>
            <w:r>
              <w:rPr>
                <w:sz w:val="20"/>
                <w:szCs w:val="20"/>
              </w:rPr>
              <w:t xml:space="preserve">. Their comments and concerns were addressed prior to submitting the component in our 2017-2018 GAP proposal that was submitted on December 10. The ET1, SWC and NRD attended all-day ID Team meetings during the first week of October, November and December. IDT meeting notes are attached for reference. </w:t>
            </w:r>
          </w:p>
          <w:p w14:paraId="5B95DEA2" w14:textId="325B56F5" w:rsidR="00923A19" w:rsidRDefault="00923A19" w:rsidP="00923A19">
            <w:pPr>
              <w:spacing w:after="120"/>
              <w:ind w:left="331" w:hanging="331"/>
              <w:rPr>
                <w:sz w:val="20"/>
                <w:szCs w:val="20"/>
              </w:rPr>
            </w:pPr>
            <w:r>
              <w:rPr>
                <w:sz w:val="20"/>
                <w:szCs w:val="20"/>
              </w:rPr>
              <w:t>Q2 The SWC met with a tribal court attorney on 11/14/16 to discuss enforcement of an illegal dumping incident. The perpetrator was convicted in tribal court on 11/28/16 and will have funds taken out of his monthly per capita payments until the associated fine of $500 is paid off. A copy of the conviction and sentencing is attached</w:t>
            </w:r>
            <w:r w:rsidR="002C19D3">
              <w:rPr>
                <w:sz w:val="20"/>
                <w:szCs w:val="20"/>
              </w:rPr>
              <w:t xml:space="preserve"> </w:t>
            </w:r>
            <w:r w:rsidR="002C19D3" w:rsidRPr="002C19D3">
              <w:rPr>
                <w:sz w:val="20"/>
                <w:szCs w:val="20"/>
                <w:highlight w:val="yellow"/>
              </w:rPr>
              <w:t xml:space="preserve">[Please indicate how deliverables were provided to EPA (e.g., via email, SharePoint, </w:t>
            </w:r>
            <w:proofErr w:type="gramStart"/>
            <w:r w:rsidR="002C19D3" w:rsidRPr="002C19D3">
              <w:rPr>
                <w:sz w:val="20"/>
                <w:szCs w:val="20"/>
                <w:highlight w:val="yellow"/>
              </w:rPr>
              <w:t>other</w:t>
            </w:r>
            <w:proofErr w:type="gramEnd"/>
            <w:r w:rsidR="002C19D3" w:rsidRPr="002C19D3">
              <w:rPr>
                <w:sz w:val="20"/>
                <w:szCs w:val="20"/>
                <w:highlight w:val="yellow"/>
              </w:rPr>
              <w:t xml:space="preserve"> shared folder, CD/DVD, etc.]</w:t>
            </w:r>
            <w:r>
              <w:rPr>
                <w:sz w:val="20"/>
                <w:szCs w:val="20"/>
              </w:rPr>
              <w:t xml:space="preserve">. </w:t>
            </w:r>
            <w:r w:rsidRPr="0008204A">
              <w:rPr>
                <w:sz w:val="20"/>
                <w:szCs w:val="20"/>
              </w:rPr>
              <w:t xml:space="preserve">The ET1, SWC and NRD attended all-day ID Team meetings during the first week of </w:t>
            </w:r>
            <w:r>
              <w:rPr>
                <w:sz w:val="20"/>
                <w:szCs w:val="20"/>
              </w:rPr>
              <w:t xml:space="preserve">January, February and March. </w:t>
            </w:r>
            <w:r w:rsidRPr="0008204A">
              <w:rPr>
                <w:sz w:val="20"/>
                <w:szCs w:val="20"/>
              </w:rPr>
              <w:t>IDT meeting notes are attached for reference</w:t>
            </w:r>
            <w:r>
              <w:rPr>
                <w:sz w:val="20"/>
                <w:szCs w:val="20"/>
              </w:rPr>
              <w:t>.</w:t>
            </w:r>
          </w:p>
          <w:p w14:paraId="1F8AE09E" w14:textId="77777777" w:rsidR="00923A19" w:rsidRDefault="00923A19" w:rsidP="00923A19">
            <w:pPr>
              <w:spacing w:after="120"/>
              <w:ind w:left="331" w:hanging="331"/>
              <w:rPr>
                <w:sz w:val="20"/>
                <w:szCs w:val="20"/>
              </w:rPr>
            </w:pPr>
            <w:r>
              <w:rPr>
                <w:sz w:val="20"/>
                <w:szCs w:val="20"/>
              </w:rPr>
              <w:t xml:space="preserve">Q3 The ET1 met with the Tribe’s Transportation Director on 06/10/17 and 06/15/17 to help draft best management practices (BMPs) related to maintenance of forest roads. The BMPs will help reduce road-related water quality impacts and are attached for EPA’s reference and review. Please provide comments on the draft BMPs by 09/20/17. </w:t>
            </w:r>
            <w:r w:rsidRPr="0008204A">
              <w:rPr>
                <w:sz w:val="20"/>
                <w:szCs w:val="20"/>
              </w:rPr>
              <w:t>The ET1</w:t>
            </w:r>
            <w:r>
              <w:rPr>
                <w:sz w:val="20"/>
                <w:szCs w:val="20"/>
              </w:rPr>
              <w:t xml:space="preserve"> and </w:t>
            </w:r>
            <w:r w:rsidRPr="0008204A">
              <w:rPr>
                <w:sz w:val="20"/>
                <w:szCs w:val="20"/>
              </w:rPr>
              <w:t>SWC</w:t>
            </w:r>
            <w:r>
              <w:rPr>
                <w:sz w:val="20"/>
                <w:szCs w:val="20"/>
              </w:rPr>
              <w:t xml:space="preserve"> a</w:t>
            </w:r>
            <w:r w:rsidRPr="0008204A">
              <w:rPr>
                <w:sz w:val="20"/>
                <w:szCs w:val="20"/>
              </w:rPr>
              <w:t xml:space="preserve">ttended all-day ID Team meetings during the first week of </w:t>
            </w:r>
            <w:r>
              <w:rPr>
                <w:sz w:val="20"/>
                <w:szCs w:val="20"/>
              </w:rPr>
              <w:t xml:space="preserve">April and May. The ET and NRD attended an all-day IDT meeting the first week of June. </w:t>
            </w:r>
            <w:r w:rsidRPr="0008204A">
              <w:rPr>
                <w:sz w:val="20"/>
                <w:szCs w:val="20"/>
              </w:rPr>
              <w:t>IDT meeting notes are attached for reference</w:t>
            </w:r>
            <w:r>
              <w:rPr>
                <w:sz w:val="20"/>
                <w:szCs w:val="20"/>
              </w:rPr>
              <w:t>.</w:t>
            </w:r>
          </w:p>
          <w:p w14:paraId="2DD7D93A" w14:textId="77777777" w:rsidR="00787AA2" w:rsidRPr="00787AA2" w:rsidRDefault="00923A19" w:rsidP="00923A19">
            <w:pPr>
              <w:ind w:left="331" w:hanging="331"/>
              <w:rPr>
                <w:sz w:val="20"/>
                <w:szCs w:val="20"/>
              </w:rPr>
            </w:pPr>
            <w:r>
              <w:rPr>
                <w:sz w:val="20"/>
                <w:szCs w:val="20"/>
              </w:rPr>
              <w:t xml:space="preserve">Q4 The NRD met with the Tribe’s Housing Director (HD) on 7/15/17 to discuss energy efficiency activities that could be funded under GAP. We plan on including an energy efficiency component in our 2017-2018 GAP proposal.  The NRD helped our HD develop a DOE grant to evaluate the age and condition of windows in homes and tribal buildings. If the grant is funded and the resulting assessment identifies windows that are eligible for free replacement, the effort could lead to a DOE-funded window replacement grant. </w:t>
            </w:r>
            <w:r w:rsidRPr="0008204A">
              <w:rPr>
                <w:sz w:val="20"/>
                <w:szCs w:val="20"/>
              </w:rPr>
              <w:t>The ET1</w:t>
            </w:r>
            <w:r>
              <w:rPr>
                <w:sz w:val="20"/>
                <w:szCs w:val="20"/>
              </w:rPr>
              <w:t xml:space="preserve"> and </w:t>
            </w:r>
            <w:r w:rsidRPr="0008204A">
              <w:rPr>
                <w:sz w:val="20"/>
                <w:szCs w:val="20"/>
              </w:rPr>
              <w:t>SWC</w:t>
            </w:r>
            <w:r>
              <w:rPr>
                <w:sz w:val="20"/>
                <w:szCs w:val="20"/>
              </w:rPr>
              <w:t xml:space="preserve"> a</w:t>
            </w:r>
            <w:r w:rsidRPr="0008204A">
              <w:rPr>
                <w:sz w:val="20"/>
                <w:szCs w:val="20"/>
              </w:rPr>
              <w:t xml:space="preserve">ttended all-day ID Team meetings during the </w:t>
            </w:r>
            <w:r w:rsidRPr="0008204A">
              <w:rPr>
                <w:sz w:val="20"/>
                <w:szCs w:val="20"/>
              </w:rPr>
              <w:lastRenderedPageBreak/>
              <w:t xml:space="preserve">first week of </w:t>
            </w:r>
            <w:r>
              <w:rPr>
                <w:sz w:val="20"/>
                <w:szCs w:val="20"/>
              </w:rPr>
              <w:t xml:space="preserve">July and August. The NRD attended an all-day </w:t>
            </w:r>
            <w:r w:rsidRPr="0008204A">
              <w:rPr>
                <w:sz w:val="20"/>
                <w:szCs w:val="20"/>
              </w:rPr>
              <w:t xml:space="preserve">IDT meeting </w:t>
            </w:r>
            <w:r>
              <w:rPr>
                <w:sz w:val="20"/>
                <w:szCs w:val="20"/>
              </w:rPr>
              <w:t xml:space="preserve">the first week of September. IDT meeting </w:t>
            </w:r>
            <w:r w:rsidRPr="0008204A">
              <w:rPr>
                <w:sz w:val="20"/>
                <w:szCs w:val="20"/>
              </w:rPr>
              <w:t>notes are attached for reference</w:t>
            </w:r>
            <w:r>
              <w:rPr>
                <w:sz w:val="20"/>
                <w:szCs w:val="20"/>
              </w:rPr>
              <w:t>.</w:t>
            </w:r>
          </w:p>
        </w:tc>
      </w:tr>
      <w:tr w:rsidR="00B85D3A" w14:paraId="21D0F4FA" w14:textId="77777777" w:rsidTr="00B85D3A">
        <w:tc>
          <w:tcPr>
            <w:tcW w:w="556" w:type="dxa"/>
          </w:tcPr>
          <w:p w14:paraId="6424CB36" w14:textId="77777777" w:rsidR="00B85D3A" w:rsidRPr="00A03925" w:rsidRDefault="00B85D3A" w:rsidP="00D57E00">
            <w:pPr>
              <w:rPr>
                <w:sz w:val="20"/>
                <w:szCs w:val="20"/>
              </w:rPr>
            </w:pPr>
          </w:p>
        </w:tc>
        <w:tc>
          <w:tcPr>
            <w:tcW w:w="6189" w:type="dxa"/>
          </w:tcPr>
          <w:p w14:paraId="7294D1DF" w14:textId="77777777" w:rsidR="00B85D3A" w:rsidRPr="00A03925" w:rsidRDefault="00B85D3A" w:rsidP="00D57E00">
            <w:pPr>
              <w:rPr>
                <w:sz w:val="20"/>
                <w:szCs w:val="20"/>
              </w:rPr>
            </w:pPr>
          </w:p>
        </w:tc>
        <w:tc>
          <w:tcPr>
            <w:tcW w:w="7645" w:type="dxa"/>
          </w:tcPr>
          <w:p w14:paraId="5244507F" w14:textId="77777777" w:rsidR="00B85D3A" w:rsidRPr="00A03925" w:rsidRDefault="00B85D3A" w:rsidP="00D57E00">
            <w:pPr>
              <w:rPr>
                <w:sz w:val="20"/>
                <w:szCs w:val="20"/>
              </w:rPr>
            </w:pPr>
          </w:p>
        </w:tc>
      </w:tr>
      <w:tr w:rsidR="00B85D3A" w14:paraId="5F6605B5" w14:textId="77777777" w:rsidTr="00D57E00">
        <w:tc>
          <w:tcPr>
            <w:tcW w:w="14390" w:type="dxa"/>
            <w:gridSpan w:val="3"/>
          </w:tcPr>
          <w:p w14:paraId="6852D051" w14:textId="71448D9A" w:rsidR="00B85D3A" w:rsidRPr="00AF2BD8" w:rsidRDefault="00B85D3A" w:rsidP="00D57E00">
            <w:pPr>
              <w:shd w:val="clear" w:color="auto" w:fill="DDD9C3" w:themeFill="background2" w:themeFillShade="E6"/>
              <w:rPr>
                <w:sz w:val="20"/>
                <w:szCs w:val="20"/>
              </w:rPr>
            </w:pPr>
            <w:r>
              <w:rPr>
                <w:b/>
                <w:sz w:val="20"/>
                <w:szCs w:val="20"/>
              </w:rPr>
              <w:t>GAP Component 2</w:t>
            </w:r>
            <w:r w:rsidRPr="00AF2BD8">
              <w:rPr>
                <w:b/>
                <w:sz w:val="20"/>
                <w:szCs w:val="20"/>
              </w:rPr>
              <w:t xml:space="preserve">: </w:t>
            </w:r>
            <w:r w:rsidR="00CE4527" w:rsidRPr="00CE4527">
              <w:rPr>
                <w:b/>
                <w:sz w:val="20"/>
                <w:szCs w:val="20"/>
                <w:highlight w:val="yellow"/>
              </w:rPr>
              <w:t>[Would be completed in a similar fashion to component above]</w:t>
            </w:r>
          </w:p>
          <w:p w14:paraId="4C0EA7CA" w14:textId="0337D1F8" w:rsidR="00B85D3A" w:rsidRPr="005D70F3" w:rsidRDefault="00B85D3A" w:rsidP="00D57E00">
            <w:pPr>
              <w:shd w:val="clear" w:color="auto" w:fill="DDD9C3" w:themeFill="background2" w:themeFillShade="E6"/>
              <w:rPr>
                <w:sz w:val="20"/>
                <w:szCs w:val="20"/>
              </w:rPr>
            </w:pPr>
            <w:r>
              <w:rPr>
                <w:i/>
                <w:sz w:val="20"/>
                <w:szCs w:val="20"/>
              </w:rPr>
              <w:t xml:space="preserve">Environmental </w:t>
            </w:r>
            <w:r w:rsidR="00CE4527">
              <w:rPr>
                <w:i/>
                <w:sz w:val="20"/>
                <w:szCs w:val="20"/>
              </w:rPr>
              <w:t>Outcome(s)</w:t>
            </w:r>
            <w:r>
              <w:rPr>
                <w:i/>
                <w:sz w:val="20"/>
                <w:szCs w:val="20"/>
              </w:rPr>
              <w:t>:</w:t>
            </w:r>
          </w:p>
          <w:p w14:paraId="6947CD97" w14:textId="77777777" w:rsidR="00B85D3A" w:rsidRDefault="00B85D3A" w:rsidP="00D57E00">
            <w:pPr>
              <w:shd w:val="clear" w:color="auto" w:fill="DDD9C3" w:themeFill="background2" w:themeFillShade="E6"/>
              <w:rPr>
                <w:i/>
                <w:sz w:val="20"/>
                <w:szCs w:val="20"/>
              </w:rPr>
            </w:pPr>
            <w:r>
              <w:rPr>
                <w:i/>
                <w:sz w:val="20"/>
                <w:szCs w:val="20"/>
              </w:rPr>
              <w:t>Indicators:</w:t>
            </w:r>
          </w:p>
          <w:p w14:paraId="02A71890" w14:textId="77777777" w:rsidR="00B85D3A" w:rsidRDefault="00B85D3A" w:rsidP="00D57E00">
            <w:pPr>
              <w:shd w:val="clear" w:color="auto" w:fill="DDD9C3" w:themeFill="background2" w:themeFillShade="E6"/>
            </w:pPr>
            <w:r w:rsidRPr="006024D8">
              <w:rPr>
                <w:i/>
                <w:sz w:val="20"/>
                <w:szCs w:val="20"/>
              </w:rPr>
              <w:t>Estimated Component Cost:</w:t>
            </w:r>
            <w:r>
              <w:rPr>
                <w:sz w:val="20"/>
                <w:szCs w:val="20"/>
              </w:rPr>
              <w:t xml:space="preserve">  $10,500                </w:t>
            </w:r>
            <w:r w:rsidRPr="00CC21B1">
              <w:rPr>
                <w:sz w:val="20"/>
                <w:szCs w:val="20"/>
              </w:rPr>
              <w:t xml:space="preserve"> </w:t>
            </w:r>
            <w:r w:rsidRPr="003778C5">
              <w:rPr>
                <w:i/>
                <w:sz w:val="20"/>
                <w:szCs w:val="20"/>
              </w:rPr>
              <w:t>Estimated Component Work Years</w:t>
            </w:r>
            <w:r w:rsidRPr="003778C5">
              <w:rPr>
                <w:sz w:val="20"/>
                <w:szCs w:val="20"/>
              </w:rPr>
              <w:t>:</w:t>
            </w:r>
          </w:p>
        </w:tc>
      </w:tr>
      <w:tr w:rsidR="00B85D3A" w14:paraId="24D7DB33" w14:textId="77777777" w:rsidTr="00B85D3A">
        <w:tc>
          <w:tcPr>
            <w:tcW w:w="556" w:type="dxa"/>
          </w:tcPr>
          <w:p w14:paraId="67F5CFD7" w14:textId="77777777" w:rsidR="00B85D3A" w:rsidRPr="00A03925" w:rsidRDefault="00B85D3A" w:rsidP="00D57E00">
            <w:pPr>
              <w:rPr>
                <w:sz w:val="20"/>
                <w:szCs w:val="20"/>
              </w:rPr>
            </w:pPr>
            <w:r>
              <w:rPr>
                <w:sz w:val="20"/>
                <w:szCs w:val="20"/>
              </w:rPr>
              <w:t>2.1</w:t>
            </w:r>
          </w:p>
        </w:tc>
        <w:tc>
          <w:tcPr>
            <w:tcW w:w="6189" w:type="dxa"/>
          </w:tcPr>
          <w:p w14:paraId="5C3348D7" w14:textId="0B3FD679" w:rsidR="00B85D3A" w:rsidRPr="00A03925" w:rsidRDefault="00B85D3A" w:rsidP="00D57E00">
            <w:pPr>
              <w:rPr>
                <w:sz w:val="20"/>
                <w:szCs w:val="20"/>
              </w:rPr>
            </w:pPr>
          </w:p>
        </w:tc>
        <w:tc>
          <w:tcPr>
            <w:tcW w:w="7645" w:type="dxa"/>
          </w:tcPr>
          <w:p w14:paraId="367E42DD" w14:textId="77777777" w:rsidR="00B85D3A" w:rsidRPr="00A03925" w:rsidRDefault="00B85D3A" w:rsidP="00D57E00">
            <w:pPr>
              <w:rPr>
                <w:sz w:val="20"/>
                <w:szCs w:val="20"/>
              </w:rPr>
            </w:pPr>
          </w:p>
        </w:tc>
      </w:tr>
      <w:tr w:rsidR="00B85D3A" w14:paraId="7ECA6BE8" w14:textId="77777777" w:rsidTr="00B85D3A">
        <w:tc>
          <w:tcPr>
            <w:tcW w:w="556" w:type="dxa"/>
          </w:tcPr>
          <w:p w14:paraId="0800EEE0" w14:textId="77777777" w:rsidR="00B85D3A" w:rsidRPr="00A03925" w:rsidRDefault="00B85D3A" w:rsidP="00D57E00">
            <w:pPr>
              <w:rPr>
                <w:sz w:val="20"/>
                <w:szCs w:val="20"/>
              </w:rPr>
            </w:pPr>
            <w:r>
              <w:rPr>
                <w:sz w:val="20"/>
                <w:szCs w:val="20"/>
              </w:rPr>
              <w:t>2.2</w:t>
            </w:r>
          </w:p>
        </w:tc>
        <w:tc>
          <w:tcPr>
            <w:tcW w:w="6189" w:type="dxa"/>
          </w:tcPr>
          <w:p w14:paraId="26D8B575" w14:textId="77777777" w:rsidR="00B85D3A" w:rsidRPr="00A03925" w:rsidRDefault="00B85D3A" w:rsidP="00D57E00">
            <w:pPr>
              <w:rPr>
                <w:sz w:val="20"/>
                <w:szCs w:val="20"/>
              </w:rPr>
            </w:pPr>
          </w:p>
        </w:tc>
        <w:tc>
          <w:tcPr>
            <w:tcW w:w="7645" w:type="dxa"/>
          </w:tcPr>
          <w:p w14:paraId="62B6182D" w14:textId="77777777" w:rsidR="00B85D3A" w:rsidRPr="00A03925" w:rsidRDefault="00B85D3A" w:rsidP="00D57E00">
            <w:pPr>
              <w:rPr>
                <w:sz w:val="20"/>
                <w:szCs w:val="20"/>
              </w:rPr>
            </w:pPr>
          </w:p>
        </w:tc>
      </w:tr>
      <w:tr w:rsidR="00B85D3A" w14:paraId="3C3A5C6A" w14:textId="77777777" w:rsidTr="00B85D3A">
        <w:tc>
          <w:tcPr>
            <w:tcW w:w="556" w:type="dxa"/>
          </w:tcPr>
          <w:p w14:paraId="369AA342" w14:textId="77777777" w:rsidR="00B85D3A" w:rsidRPr="00A03925" w:rsidRDefault="00B85D3A" w:rsidP="00D57E00">
            <w:pPr>
              <w:rPr>
                <w:sz w:val="20"/>
                <w:szCs w:val="20"/>
              </w:rPr>
            </w:pPr>
          </w:p>
        </w:tc>
        <w:tc>
          <w:tcPr>
            <w:tcW w:w="6189" w:type="dxa"/>
          </w:tcPr>
          <w:p w14:paraId="6575FE1B" w14:textId="77777777" w:rsidR="00B85D3A" w:rsidRPr="00A03925" w:rsidRDefault="00B85D3A" w:rsidP="00D57E00">
            <w:pPr>
              <w:rPr>
                <w:sz w:val="20"/>
                <w:szCs w:val="20"/>
              </w:rPr>
            </w:pPr>
          </w:p>
        </w:tc>
        <w:tc>
          <w:tcPr>
            <w:tcW w:w="7645" w:type="dxa"/>
          </w:tcPr>
          <w:p w14:paraId="7AA2378F" w14:textId="77777777" w:rsidR="00B85D3A" w:rsidRPr="00A03925" w:rsidRDefault="00B85D3A" w:rsidP="00D57E00">
            <w:pPr>
              <w:rPr>
                <w:sz w:val="20"/>
                <w:szCs w:val="20"/>
              </w:rPr>
            </w:pPr>
          </w:p>
        </w:tc>
      </w:tr>
    </w:tbl>
    <w:p w14:paraId="25F824E7" w14:textId="77777777" w:rsidR="00B85D3A" w:rsidRDefault="00B85D3A" w:rsidP="00911FFE"/>
    <w:p w14:paraId="3BAC75F4" w14:textId="77777777" w:rsidR="00E022B5" w:rsidRDefault="00E022B5" w:rsidP="00D57E00"/>
    <w:sectPr w:rsidR="00E022B5" w:rsidSect="00BC4FDB">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19C86" w14:textId="77777777" w:rsidR="00D17ADC" w:rsidRDefault="00D17ADC" w:rsidP="00F93F38">
      <w:r>
        <w:separator/>
      </w:r>
    </w:p>
  </w:endnote>
  <w:endnote w:type="continuationSeparator" w:id="0">
    <w:p w14:paraId="4C8E98CC" w14:textId="77777777" w:rsidR="00D17ADC" w:rsidRDefault="00D17ADC" w:rsidP="00F9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F1B3" w14:textId="77777777" w:rsidR="00D57E00" w:rsidRDefault="00D57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33EF" w14:textId="77777777" w:rsidR="00D57E00" w:rsidRDefault="00D57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7EE9" w14:textId="77777777" w:rsidR="00D57E00" w:rsidRDefault="00D57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5E6E" w14:textId="77777777" w:rsidR="00D17ADC" w:rsidRDefault="00D17ADC" w:rsidP="00F93F38">
      <w:r>
        <w:separator/>
      </w:r>
    </w:p>
  </w:footnote>
  <w:footnote w:type="continuationSeparator" w:id="0">
    <w:p w14:paraId="016554C4" w14:textId="77777777" w:rsidR="00D17ADC" w:rsidRDefault="00D17ADC" w:rsidP="00F9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2403" w14:textId="77777777" w:rsidR="00D57E00" w:rsidRDefault="00D57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231862"/>
      <w:docPartObj>
        <w:docPartGallery w:val="Watermarks"/>
        <w:docPartUnique/>
      </w:docPartObj>
    </w:sdtPr>
    <w:sdtEndPr/>
    <w:sdtContent>
      <w:p w14:paraId="44D8A5B4" w14:textId="77777777" w:rsidR="00D57E00" w:rsidRDefault="00C051B6">
        <w:pPr>
          <w:pStyle w:val="Header"/>
        </w:pPr>
        <w:r>
          <w:rPr>
            <w:noProof/>
          </w:rPr>
          <w:pict w14:anchorId="4659C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26D45" w14:textId="77777777" w:rsidR="00D57E00" w:rsidRDefault="00D57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01364"/>
    <w:multiLevelType w:val="hybridMultilevel"/>
    <w:tmpl w:val="96C45E5C"/>
    <w:lvl w:ilvl="0" w:tplc="99F49C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2D5"/>
    <w:rsid w:val="00001D96"/>
    <w:rsid w:val="000138E6"/>
    <w:rsid w:val="00025496"/>
    <w:rsid w:val="00027943"/>
    <w:rsid w:val="00032388"/>
    <w:rsid w:val="000349D5"/>
    <w:rsid w:val="000366ED"/>
    <w:rsid w:val="00042316"/>
    <w:rsid w:val="000458D6"/>
    <w:rsid w:val="0005280A"/>
    <w:rsid w:val="00052C70"/>
    <w:rsid w:val="00053FC1"/>
    <w:rsid w:val="0005421B"/>
    <w:rsid w:val="00055C65"/>
    <w:rsid w:val="00061C81"/>
    <w:rsid w:val="00063E2F"/>
    <w:rsid w:val="00071082"/>
    <w:rsid w:val="00075E4E"/>
    <w:rsid w:val="0008204A"/>
    <w:rsid w:val="000840DC"/>
    <w:rsid w:val="000877C7"/>
    <w:rsid w:val="00092807"/>
    <w:rsid w:val="00095415"/>
    <w:rsid w:val="00097AB5"/>
    <w:rsid w:val="000A285F"/>
    <w:rsid w:val="000B30DF"/>
    <w:rsid w:val="000C4DDC"/>
    <w:rsid w:val="000D52A0"/>
    <w:rsid w:val="000F1399"/>
    <w:rsid w:val="00103233"/>
    <w:rsid w:val="0011059C"/>
    <w:rsid w:val="00115059"/>
    <w:rsid w:val="001156EE"/>
    <w:rsid w:val="00122680"/>
    <w:rsid w:val="001227C3"/>
    <w:rsid w:val="001252A9"/>
    <w:rsid w:val="00140BE6"/>
    <w:rsid w:val="00141358"/>
    <w:rsid w:val="00153158"/>
    <w:rsid w:val="00156CA7"/>
    <w:rsid w:val="00160BBC"/>
    <w:rsid w:val="00166CCE"/>
    <w:rsid w:val="00170C4B"/>
    <w:rsid w:val="00171638"/>
    <w:rsid w:val="00172B1F"/>
    <w:rsid w:val="0017355C"/>
    <w:rsid w:val="00173FC3"/>
    <w:rsid w:val="00174F14"/>
    <w:rsid w:val="00181E7E"/>
    <w:rsid w:val="001A254D"/>
    <w:rsid w:val="001A3781"/>
    <w:rsid w:val="001A7F94"/>
    <w:rsid w:val="001B15B3"/>
    <w:rsid w:val="001B72D0"/>
    <w:rsid w:val="001C1FAA"/>
    <w:rsid w:val="001C42AF"/>
    <w:rsid w:val="001D4D7D"/>
    <w:rsid w:val="001D6984"/>
    <w:rsid w:val="001E3F0B"/>
    <w:rsid w:val="001E4553"/>
    <w:rsid w:val="001F1082"/>
    <w:rsid w:val="00201322"/>
    <w:rsid w:val="00203443"/>
    <w:rsid w:val="00206720"/>
    <w:rsid w:val="0022517B"/>
    <w:rsid w:val="00230116"/>
    <w:rsid w:val="00234C49"/>
    <w:rsid w:val="0023540E"/>
    <w:rsid w:val="002371F3"/>
    <w:rsid w:val="00242349"/>
    <w:rsid w:val="002446D2"/>
    <w:rsid w:val="00245314"/>
    <w:rsid w:val="002532AE"/>
    <w:rsid w:val="00263E73"/>
    <w:rsid w:val="00276F71"/>
    <w:rsid w:val="0028303F"/>
    <w:rsid w:val="002830B1"/>
    <w:rsid w:val="002871D2"/>
    <w:rsid w:val="00290A85"/>
    <w:rsid w:val="0029214A"/>
    <w:rsid w:val="002926FF"/>
    <w:rsid w:val="00295970"/>
    <w:rsid w:val="002A0F23"/>
    <w:rsid w:val="002A403A"/>
    <w:rsid w:val="002B4249"/>
    <w:rsid w:val="002C033A"/>
    <w:rsid w:val="002C19D3"/>
    <w:rsid w:val="002D1D2A"/>
    <w:rsid w:val="002E22E8"/>
    <w:rsid w:val="00307B9C"/>
    <w:rsid w:val="003157BA"/>
    <w:rsid w:val="00315ACA"/>
    <w:rsid w:val="00337A89"/>
    <w:rsid w:val="00340C6B"/>
    <w:rsid w:val="003469F4"/>
    <w:rsid w:val="003475DF"/>
    <w:rsid w:val="00352C19"/>
    <w:rsid w:val="00354832"/>
    <w:rsid w:val="00362E6F"/>
    <w:rsid w:val="00373CEC"/>
    <w:rsid w:val="00373FFA"/>
    <w:rsid w:val="00376F84"/>
    <w:rsid w:val="003778C5"/>
    <w:rsid w:val="003866BC"/>
    <w:rsid w:val="00391685"/>
    <w:rsid w:val="003A24EF"/>
    <w:rsid w:val="003A25A4"/>
    <w:rsid w:val="003A3F82"/>
    <w:rsid w:val="003A4D97"/>
    <w:rsid w:val="003A525B"/>
    <w:rsid w:val="003A659F"/>
    <w:rsid w:val="003B02D5"/>
    <w:rsid w:val="003B46FE"/>
    <w:rsid w:val="003C0259"/>
    <w:rsid w:val="003C5FF1"/>
    <w:rsid w:val="003D440D"/>
    <w:rsid w:val="003D7A35"/>
    <w:rsid w:val="003F3203"/>
    <w:rsid w:val="003F3916"/>
    <w:rsid w:val="004001CE"/>
    <w:rsid w:val="00420121"/>
    <w:rsid w:val="00433CBA"/>
    <w:rsid w:val="00440DAD"/>
    <w:rsid w:val="00440E96"/>
    <w:rsid w:val="00453E7A"/>
    <w:rsid w:val="00454398"/>
    <w:rsid w:val="00461FC4"/>
    <w:rsid w:val="00463908"/>
    <w:rsid w:val="004728AB"/>
    <w:rsid w:val="0048000A"/>
    <w:rsid w:val="00495468"/>
    <w:rsid w:val="00497082"/>
    <w:rsid w:val="004A4F69"/>
    <w:rsid w:val="004B0518"/>
    <w:rsid w:val="004B31CE"/>
    <w:rsid w:val="004B5E8C"/>
    <w:rsid w:val="004B74CC"/>
    <w:rsid w:val="004B7B3D"/>
    <w:rsid w:val="004D081C"/>
    <w:rsid w:val="004D1D49"/>
    <w:rsid w:val="004D5946"/>
    <w:rsid w:val="004E2631"/>
    <w:rsid w:val="004F32E0"/>
    <w:rsid w:val="004F79A0"/>
    <w:rsid w:val="00501968"/>
    <w:rsid w:val="00502092"/>
    <w:rsid w:val="00503E2E"/>
    <w:rsid w:val="00511222"/>
    <w:rsid w:val="005171E0"/>
    <w:rsid w:val="00521302"/>
    <w:rsid w:val="0052649D"/>
    <w:rsid w:val="00537814"/>
    <w:rsid w:val="00537AC5"/>
    <w:rsid w:val="00540634"/>
    <w:rsid w:val="00546070"/>
    <w:rsid w:val="00546637"/>
    <w:rsid w:val="00565301"/>
    <w:rsid w:val="0057604E"/>
    <w:rsid w:val="00584922"/>
    <w:rsid w:val="005A0BA7"/>
    <w:rsid w:val="005A203E"/>
    <w:rsid w:val="005B1D8B"/>
    <w:rsid w:val="005D0877"/>
    <w:rsid w:val="005D70F3"/>
    <w:rsid w:val="005E4C3B"/>
    <w:rsid w:val="005F21BE"/>
    <w:rsid w:val="005F325C"/>
    <w:rsid w:val="006024D8"/>
    <w:rsid w:val="00611290"/>
    <w:rsid w:val="00611568"/>
    <w:rsid w:val="006131E7"/>
    <w:rsid w:val="006219C3"/>
    <w:rsid w:val="00623FB5"/>
    <w:rsid w:val="0062691F"/>
    <w:rsid w:val="00635B7D"/>
    <w:rsid w:val="00637A3A"/>
    <w:rsid w:val="00640BB0"/>
    <w:rsid w:val="00641E5B"/>
    <w:rsid w:val="00654A93"/>
    <w:rsid w:val="00654E29"/>
    <w:rsid w:val="00654F0B"/>
    <w:rsid w:val="00671DFB"/>
    <w:rsid w:val="00672728"/>
    <w:rsid w:val="00677B02"/>
    <w:rsid w:val="006806C6"/>
    <w:rsid w:val="00680AC5"/>
    <w:rsid w:val="00683DF3"/>
    <w:rsid w:val="00684A59"/>
    <w:rsid w:val="0069068A"/>
    <w:rsid w:val="00694868"/>
    <w:rsid w:val="006A1163"/>
    <w:rsid w:val="006B0CF2"/>
    <w:rsid w:val="006B3D60"/>
    <w:rsid w:val="006C362A"/>
    <w:rsid w:val="006C4A42"/>
    <w:rsid w:val="006C610A"/>
    <w:rsid w:val="006D3228"/>
    <w:rsid w:val="006D7350"/>
    <w:rsid w:val="006E4FC6"/>
    <w:rsid w:val="006F19B7"/>
    <w:rsid w:val="007024C2"/>
    <w:rsid w:val="007110D2"/>
    <w:rsid w:val="00715D21"/>
    <w:rsid w:val="007231EF"/>
    <w:rsid w:val="0072384F"/>
    <w:rsid w:val="007240FC"/>
    <w:rsid w:val="00726007"/>
    <w:rsid w:val="00741095"/>
    <w:rsid w:val="007453BC"/>
    <w:rsid w:val="0074665F"/>
    <w:rsid w:val="00747FA3"/>
    <w:rsid w:val="00753997"/>
    <w:rsid w:val="00755C53"/>
    <w:rsid w:val="00771235"/>
    <w:rsid w:val="00773D2A"/>
    <w:rsid w:val="00774B82"/>
    <w:rsid w:val="0077592E"/>
    <w:rsid w:val="00777199"/>
    <w:rsid w:val="00787AA2"/>
    <w:rsid w:val="007910A0"/>
    <w:rsid w:val="007A385D"/>
    <w:rsid w:val="007A7FFE"/>
    <w:rsid w:val="007B2567"/>
    <w:rsid w:val="007B429A"/>
    <w:rsid w:val="007C4412"/>
    <w:rsid w:val="007D041F"/>
    <w:rsid w:val="007E453D"/>
    <w:rsid w:val="007F2BDC"/>
    <w:rsid w:val="007F3B9A"/>
    <w:rsid w:val="007F556B"/>
    <w:rsid w:val="0080025F"/>
    <w:rsid w:val="00811104"/>
    <w:rsid w:val="008209F5"/>
    <w:rsid w:val="00827546"/>
    <w:rsid w:val="00827874"/>
    <w:rsid w:val="00827FC7"/>
    <w:rsid w:val="008320FD"/>
    <w:rsid w:val="008347E6"/>
    <w:rsid w:val="00835A3E"/>
    <w:rsid w:val="00835EF5"/>
    <w:rsid w:val="00836073"/>
    <w:rsid w:val="00843399"/>
    <w:rsid w:val="0085188F"/>
    <w:rsid w:val="00851EA5"/>
    <w:rsid w:val="00853449"/>
    <w:rsid w:val="00860ACC"/>
    <w:rsid w:val="0086338D"/>
    <w:rsid w:val="00867A1E"/>
    <w:rsid w:val="00870714"/>
    <w:rsid w:val="008770E1"/>
    <w:rsid w:val="00883580"/>
    <w:rsid w:val="008913E3"/>
    <w:rsid w:val="008929AE"/>
    <w:rsid w:val="0089643C"/>
    <w:rsid w:val="008965D3"/>
    <w:rsid w:val="008A4082"/>
    <w:rsid w:val="008A55D2"/>
    <w:rsid w:val="008B0D2E"/>
    <w:rsid w:val="008B34A7"/>
    <w:rsid w:val="008B3990"/>
    <w:rsid w:val="008B40BA"/>
    <w:rsid w:val="008B4D1D"/>
    <w:rsid w:val="008D032A"/>
    <w:rsid w:val="008E06DD"/>
    <w:rsid w:val="008E5771"/>
    <w:rsid w:val="008E6646"/>
    <w:rsid w:val="008F2BF3"/>
    <w:rsid w:val="008F3B9F"/>
    <w:rsid w:val="008F67E2"/>
    <w:rsid w:val="008F7299"/>
    <w:rsid w:val="009028A6"/>
    <w:rsid w:val="00911FFE"/>
    <w:rsid w:val="009149FF"/>
    <w:rsid w:val="00923A19"/>
    <w:rsid w:val="00935DF7"/>
    <w:rsid w:val="0093635B"/>
    <w:rsid w:val="00936B50"/>
    <w:rsid w:val="00940ACC"/>
    <w:rsid w:val="0094488B"/>
    <w:rsid w:val="00945F84"/>
    <w:rsid w:val="00946538"/>
    <w:rsid w:val="00947408"/>
    <w:rsid w:val="009507AA"/>
    <w:rsid w:val="009558D5"/>
    <w:rsid w:val="0095648A"/>
    <w:rsid w:val="00957101"/>
    <w:rsid w:val="009620D6"/>
    <w:rsid w:val="009638B2"/>
    <w:rsid w:val="0098345B"/>
    <w:rsid w:val="00985B2A"/>
    <w:rsid w:val="00986DDB"/>
    <w:rsid w:val="00990078"/>
    <w:rsid w:val="009941D1"/>
    <w:rsid w:val="009A1D39"/>
    <w:rsid w:val="009A2C26"/>
    <w:rsid w:val="009A4D14"/>
    <w:rsid w:val="009C616D"/>
    <w:rsid w:val="009D22E4"/>
    <w:rsid w:val="009D2565"/>
    <w:rsid w:val="009E43A7"/>
    <w:rsid w:val="009E772F"/>
    <w:rsid w:val="009E784D"/>
    <w:rsid w:val="009F2D2A"/>
    <w:rsid w:val="009F3844"/>
    <w:rsid w:val="00A03149"/>
    <w:rsid w:val="00A03925"/>
    <w:rsid w:val="00A03D66"/>
    <w:rsid w:val="00A11BF5"/>
    <w:rsid w:val="00A36840"/>
    <w:rsid w:val="00A41488"/>
    <w:rsid w:val="00A41BB2"/>
    <w:rsid w:val="00A5686E"/>
    <w:rsid w:val="00A6292C"/>
    <w:rsid w:val="00A72632"/>
    <w:rsid w:val="00A74BEC"/>
    <w:rsid w:val="00A75347"/>
    <w:rsid w:val="00A765A7"/>
    <w:rsid w:val="00A76FE0"/>
    <w:rsid w:val="00A778E5"/>
    <w:rsid w:val="00A90349"/>
    <w:rsid w:val="00A90D79"/>
    <w:rsid w:val="00A97738"/>
    <w:rsid w:val="00AB4E4B"/>
    <w:rsid w:val="00AB50D3"/>
    <w:rsid w:val="00AB6B3C"/>
    <w:rsid w:val="00AC5C4C"/>
    <w:rsid w:val="00AC68EF"/>
    <w:rsid w:val="00AD1C0B"/>
    <w:rsid w:val="00AE1466"/>
    <w:rsid w:val="00AE16B0"/>
    <w:rsid w:val="00AE2160"/>
    <w:rsid w:val="00AF2BD8"/>
    <w:rsid w:val="00B04C43"/>
    <w:rsid w:val="00B113AC"/>
    <w:rsid w:val="00B15A49"/>
    <w:rsid w:val="00B20F8E"/>
    <w:rsid w:val="00B234ED"/>
    <w:rsid w:val="00B26E3F"/>
    <w:rsid w:val="00B30F70"/>
    <w:rsid w:val="00B31F13"/>
    <w:rsid w:val="00B344C5"/>
    <w:rsid w:val="00B50479"/>
    <w:rsid w:val="00B55ED1"/>
    <w:rsid w:val="00B63DBA"/>
    <w:rsid w:val="00B700A2"/>
    <w:rsid w:val="00B74198"/>
    <w:rsid w:val="00B81BAB"/>
    <w:rsid w:val="00B85D3A"/>
    <w:rsid w:val="00B92616"/>
    <w:rsid w:val="00BA0728"/>
    <w:rsid w:val="00BA4DFC"/>
    <w:rsid w:val="00BA568A"/>
    <w:rsid w:val="00BB4A5E"/>
    <w:rsid w:val="00BC4FDB"/>
    <w:rsid w:val="00BD29DF"/>
    <w:rsid w:val="00BD3C03"/>
    <w:rsid w:val="00BD674C"/>
    <w:rsid w:val="00BD7D55"/>
    <w:rsid w:val="00BE18C9"/>
    <w:rsid w:val="00BE3FB4"/>
    <w:rsid w:val="00BE69E9"/>
    <w:rsid w:val="00BF0A45"/>
    <w:rsid w:val="00BF2E07"/>
    <w:rsid w:val="00C051B6"/>
    <w:rsid w:val="00C1408B"/>
    <w:rsid w:val="00C179C9"/>
    <w:rsid w:val="00C30217"/>
    <w:rsid w:val="00C30A8D"/>
    <w:rsid w:val="00C408F1"/>
    <w:rsid w:val="00C412F9"/>
    <w:rsid w:val="00C60FEA"/>
    <w:rsid w:val="00C629B5"/>
    <w:rsid w:val="00C703A0"/>
    <w:rsid w:val="00C91C70"/>
    <w:rsid w:val="00CA15E7"/>
    <w:rsid w:val="00CB6EEE"/>
    <w:rsid w:val="00CC21B1"/>
    <w:rsid w:val="00CC3C34"/>
    <w:rsid w:val="00CC5897"/>
    <w:rsid w:val="00CC7AC9"/>
    <w:rsid w:val="00CC7DB2"/>
    <w:rsid w:val="00CD7203"/>
    <w:rsid w:val="00CE024D"/>
    <w:rsid w:val="00CE4527"/>
    <w:rsid w:val="00CF5C38"/>
    <w:rsid w:val="00D00AD8"/>
    <w:rsid w:val="00D072CC"/>
    <w:rsid w:val="00D13106"/>
    <w:rsid w:val="00D17ADC"/>
    <w:rsid w:val="00D2253D"/>
    <w:rsid w:val="00D2313D"/>
    <w:rsid w:val="00D3017C"/>
    <w:rsid w:val="00D32939"/>
    <w:rsid w:val="00D357ED"/>
    <w:rsid w:val="00D3661D"/>
    <w:rsid w:val="00D461B1"/>
    <w:rsid w:val="00D52E93"/>
    <w:rsid w:val="00D57E00"/>
    <w:rsid w:val="00D61723"/>
    <w:rsid w:val="00D6481A"/>
    <w:rsid w:val="00D80330"/>
    <w:rsid w:val="00D842E4"/>
    <w:rsid w:val="00D84A02"/>
    <w:rsid w:val="00D84A85"/>
    <w:rsid w:val="00D95330"/>
    <w:rsid w:val="00DA6BA1"/>
    <w:rsid w:val="00DC0CD8"/>
    <w:rsid w:val="00DC3A13"/>
    <w:rsid w:val="00DC79F7"/>
    <w:rsid w:val="00DD25D9"/>
    <w:rsid w:val="00DD4723"/>
    <w:rsid w:val="00DE33B6"/>
    <w:rsid w:val="00DF3063"/>
    <w:rsid w:val="00DF5130"/>
    <w:rsid w:val="00DF799D"/>
    <w:rsid w:val="00E022B5"/>
    <w:rsid w:val="00E0468B"/>
    <w:rsid w:val="00E05E00"/>
    <w:rsid w:val="00E24672"/>
    <w:rsid w:val="00E24C5D"/>
    <w:rsid w:val="00E30580"/>
    <w:rsid w:val="00E33709"/>
    <w:rsid w:val="00E35F68"/>
    <w:rsid w:val="00E50949"/>
    <w:rsid w:val="00E51935"/>
    <w:rsid w:val="00E51C88"/>
    <w:rsid w:val="00E5633E"/>
    <w:rsid w:val="00E57895"/>
    <w:rsid w:val="00E60EFA"/>
    <w:rsid w:val="00E61BC3"/>
    <w:rsid w:val="00E70FFC"/>
    <w:rsid w:val="00E76869"/>
    <w:rsid w:val="00E86B48"/>
    <w:rsid w:val="00E90D70"/>
    <w:rsid w:val="00E9122D"/>
    <w:rsid w:val="00E94378"/>
    <w:rsid w:val="00EB4F56"/>
    <w:rsid w:val="00EB5A1D"/>
    <w:rsid w:val="00EC257A"/>
    <w:rsid w:val="00EC2965"/>
    <w:rsid w:val="00EC3862"/>
    <w:rsid w:val="00EC4A5D"/>
    <w:rsid w:val="00EC724D"/>
    <w:rsid w:val="00ED2768"/>
    <w:rsid w:val="00EE415F"/>
    <w:rsid w:val="00EE75EF"/>
    <w:rsid w:val="00EF7408"/>
    <w:rsid w:val="00F050F9"/>
    <w:rsid w:val="00F11840"/>
    <w:rsid w:val="00F14403"/>
    <w:rsid w:val="00F14C93"/>
    <w:rsid w:val="00F3182D"/>
    <w:rsid w:val="00F36CD3"/>
    <w:rsid w:val="00F409D4"/>
    <w:rsid w:val="00F46161"/>
    <w:rsid w:val="00F469ED"/>
    <w:rsid w:val="00F505B4"/>
    <w:rsid w:val="00F5116F"/>
    <w:rsid w:val="00F5290F"/>
    <w:rsid w:val="00F548AF"/>
    <w:rsid w:val="00F54E74"/>
    <w:rsid w:val="00F60E69"/>
    <w:rsid w:val="00F637B5"/>
    <w:rsid w:val="00F80399"/>
    <w:rsid w:val="00F82302"/>
    <w:rsid w:val="00F92440"/>
    <w:rsid w:val="00F93F38"/>
    <w:rsid w:val="00F949DE"/>
    <w:rsid w:val="00FA4CAF"/>
    <w:rsid w:val="00FA657B"/>
    <w:rsid w:val="00FA75E5"/>
    <w:rsid w:val="00FA7EFB"/>
    <w:rsid w:val="00FB4A85"/>
    <w:rsid w:val="00FB7C32"/>
    <w:rsid w:val="00FC0353"/>
    <w:rsid w:val="00FC73BE"/>
    <w:rsid w:val="00FD0147"/>
    <w:rsid w:val="00FD5665"/>
    <w:rsid w:val="00FE3267"/>
    <w:rsid w:val="00FE3D6F"/>
    <w:rsid w:val="00FE4D8F"/>
    <w:rsid w:val="00FE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8D2506"/>
  <w15:docId w15:val="{7FB1EEAB-AD8A-4645-9E16-0DB3C3A5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A19"/>
    <w:rPr>
      <w:sz w:val="24"/>
      <w:szCs w:val="24"/>
    </w:rPr>
  </w:style>
  <w:style w:type="paragraph" w:styleId="Heading1">
    <w:name w:val="heading 1"/>
    <w:next w:val="Normal"/>
    <w:link w:val="Heading1Char"/>
    <w:uiPriority w:val="9"/>
    <w:unhideWhenUsed/>
    <w:qFormat/>
    <w:rsid w:val="0005280A"/>
    <w:pPr>
      <w:keepNext/>
      <w:keepLines/>
      <w:spacing w:line="259" w:lineRule="auto"/>
      <w:ind w:left="39" w:hanging="10"/>
      <w:jc w:val="center"/>
      <w:outlineLvl w:val="0"/>
    </w:pPr>
    <w:rPr>
      <w:b/>
      <w:color w:val="000000"/>
      <w:sz w:val="32"/>
      <w:szCs w:val="22"/>
    </w:rPr>
  </w:style>
  <w:style w:type="paragraph" w:styleId="Heading2">
    <w:name w:val="heading 2"/>
    <w:next w:val="Normal"/>
    <w:link w:val="Heading2Char"/>
    <w:uiPriority w:val="9"/>
    <w:unhideWhenUsed/>
    <w:qFormat/>
    <w:rsid w:val="0005280A"/>
    <w:pPr>
      <w:keepNext/>
      <w:keepLines/>
      <w:spacing w:line="259" w:lineRule="auto"/>
      <w:ind w:left="39" w:hanging="10"/>
      <w:outlineLvl w:val="1"/>
    </w:pPr>
    <w:rPr>
      <w:b/>
      <w:i/>
      <w:color w:val="000000"/>
      <w:sz w:val="22"/>
      <w:szCs w:val="22"/>
      <w:u w:val="single" w:color="000000"/>
    </w:rPr>
  </w:style>
  <w:style w:type="paragraph" w:styleId="Heading3">
    <w:name w:val="heading 3"/>
    <w:next w:val="Normal"/>
    <w:link w:val="Heading3Char"/>
    <w:uiPriority w:val="9"/>
    <w:unhideWhenUsed/>
    <w:qFormat/>
    <w:rsid w:val="0005280A"/>
    <w:pPr>
      <w:keepNext/>
      <w:keepLines/>
      <w:spacing w:after="5" w:line="259" w:lineRule="auto"/>
      <w:ind w:left="39" w:hanging="10"/>
      <w:outlineLvl w:val="2"/>
    </w:pPr>
    <w:rPr>
      <w:b/>
      <w:color w:val="000000"/>
      <w:sz w:val="22"/>
      <w:szCs w:val="22"/>
      <w:u w:val="single" w:color="000000"/>
    </w:rPr>
  </w:style>
  <w:style w:type="paragraph" w:styleId="Heading4">
    <w:name w:val="heading 4"/>
    <w:next w:val="Normal"/>
    <w:link w:val="Heading4Char"/>
    <w:uiPriority w:val="9"/>
    <w:unhideWhenUsed/>
    <w:qFormat/>
    <w:rsid w:val="0005280A"/>
    <w:pPr>
      <w:keepNext/>
      <w:keepLines/>
      <w:spacing w:after="17"/>
      <w:ind w:left="39" w:hanging="10"/>
      <w:outlineLvl w:val="3"/>
    </w:pPr>
    <w:rPr>
      <w:rFonts w:ascii="Calibri" w:eastAsia="Calibri" w:hAnsi="Calibri" w:cs="Calibri"/>
      <w:b/>
      <w:color w:val="000000"/>
      <w:sz w:val="22"/>
      <w:szCs w:val="22"/>
    </w:rPr>
  </w:style>
  <w:style w:type="paragraph" w:styleId="Heading5">
    <w:name w:val="heading 5"/>
    <w:next w:val="Normal"/>
    <w:link w:val="Heading5Char"/>
    <w:uiPriority w:val="9"/>
    <w:unhideWhenUsed/>
    <w:qFormat/>
    <w:rsid w:val="0005280A"/>
    <w:pPr>
      <w:keepNext/>
      <w:keepLines/>
      <w:spacing w:after="5" w:line="259" w:lineRule="auto"/>
      <w:ind w:left="39" w:hanging="10"/>
      <w:outlineLvl w:val="4"/>
    </w:pPr>
    <w:rPr>
      <w:b/>
      <w:color w:val="000000"/>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95330"/>
    <w:rPr>
      <w:rFonts w:ascii="Tahoma" w:hAnsi="Tahoma" w:cs="Tahoma"/>
      <w:sz w:val="16"/>
      <w:szCs w:val="16"/>
    </w:rPr>
  </w:style>
  <w:style w:type="paragraph" w:styleId="Header">
    <w:name w:val="header"/>
    <w:basedOn w:val="Normal"/>
    <w:link w:val="HeaderChar"/>
    <w:uiPriority w:val="99"/>
    <w:unhideWhenUsed/>
    <w:rsid w:val="00F93F38"/>
    <w:pPr>
      <w:tabs>
        <w:tab w:val="center" w:pos="4680"/>
        <w:tab w:val="right" w:pos="9360"/>
      </w:tabs>
    </w:pPr>
  </w:style>
  <w:style w:type="character" w:customStyle="1" w:styleId="HeaderChar">
    <w:name w:val="Header Char"/>
    <w:basedOn w:val="DefaultParagraphFont"/>
    <w:link w:val="Header"/>
    <w:uiPriority w:val="99"/>
    <w:rsid w:val="00F93F38"/>
    <w:rPr>
      <w:sz w:val="24"/>
      <w:szCs w:val="24"/>
    </w:rPr>
  </w:style>
  <w:style w:type="paragraph" w:styleId="Footer">
    <w:name w:val="footer"/>
    <w:basedOn w:val="Normal"/>
    <w:link w:val="FooterChar"/>
    <w:uiPriority w:val="99"/>
    <w:unhideWhenUsed/>
    <w:rsid w:val="00F93F38"/>
    <w:pPr>
      <w:tabs>
        <w:tab w:val="center" w:pos="4680"/>
        <w:tab w:val="right" w:pos="9360"/>
      </w:tabs>
    </w:pPr>
  </w:style>
  <w:style w:type="character" w:customStyle="1" w:styleId="FooterChar">
    <w:name w:val="Footer Char"/>
    <w:basedOn w:val="DefaultParagraphFont"/>
    <w:link w:val="Footer"/>
    <w:uiPriority w:val="99"/>
    <w:rsid w:val="00F93F38"/>
    <w:rPr>
      <w:sz w:val="24"/>
      <w:szCs w:val="24"/>
    </w:rPr>
  </w:style>
  <w:style w:type="character" w:customStyle="1" w:styleId="Heading1Char">
    <w:name w:val="Heading 1 Char"/>
    <w:basedOn w:val="DefaultParagraphFont"/>
    <w:link w:val="Heading1"/>
    <w:uiPriority w:val="9"/>
    <w:rsid w:val="0005280A"/>
    <w:rPr>
      <w:b/>
      <w:color w:val="000000"/>
      <w:sz w:val="32"/>
      <w:szCs w:val="22"/>
    </w:rPr>
  </w:style>
  <w:style w:type="character" w:customStyle="1" w:styleId="Heading2Char">
    <w:name w:val="Heading 2 Char"/>
    <w:basedOn w:val="DefaultParagraphFont"/>
    <w:link w:val="Heading2"/>
    <w:uiPriority w:val="9"/>
    <w:rsid w:val="0005280A"/>
    <w:rPr>
      <w:b/>
      <w:i/>
      <w:color w:val="000000"/>
      <w:sz w:val="22"/>
      <w:szCs w:val="22"/>
      <w:u w:val="single" w:color="000000"/>
    </w:rPr>
  </w:style>
  <w:style w:type="character" w:customStyle="1" w:styleId="Heading3Char">
    <w:name w:val="Heading 3 Char"/>
    <w:basedOn w:val="DefaultParagraphFont"/>
    <w:link w:val="Heading3"/>
    <w:uiPriority w:val="9"/>
    <w:rsid w:val="0005280A"/>
    <w:rPr>
      <w:b/>
      <w:color w:val="000000"/>
      <w:sz w:val="22"/>
      <w:szCs w:val="22"/>
      <w:u w:val="single" w:color="000000"/>
    </w:rPr>
  </w:style>
  <w:style w:type="character" w:customStyle="1" w:styleId="Heading4Char">
    <w:name w:val="Heading 4 Char"/>
    <w:basedOn w:val="DefaultParagraphFont"/>
    <w:link w:val="Heading4"/>
    <w:uiPriority w:val="9"/>
    <w:rsid w:val="0005280A"/>
    <w:rPr>
      <w:rFonts w:ascii="Calibri" w:eastAsia="Calibri" w:hAnsi="Calibri" w:cs="Calibri"/>
      <w:b/>
      <w:color w:val="000000"/>
      <w:sz w:val="22"/>
      <w:szCs w:val="22"/>
    </w:rPr>
  </w:style>
  <w:style w:type="character" w:customStyle="1" w:styleId="Heading5Char">
    <w:name w:val="Heading 5 Char"/>
    <w:basedOn w:val="DefaultParagraphFont"/>
    <w:link w:val="Heading5"/>
    <w:uiPriority w:val="9"/>
    <w:rsid w:val="0005280A"/>
    <w:rPr>
      <w:b/>
      <w:color w:val="000000"/>
      <w:sz w:val="22"/>
      <w:szCs w:val="22"/>
      <w:u w:val="single" w:color="000000"/>
    </w:rPr>
  </w:style>
  <w:style w:type="table" w:customStyle="1" w:styleId="TableGrid0">
    <w:name w:val="TableGrid"/>
    <w:rsid w:val="0005280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aption">
    <w:name w:val="caption"/>
    <w:basedOn w:val="Normal"/>
    <w:next w:val="Normal"/>
    <w:uiPriority w:val="35"/>
    <w:unhideWhenUsed/>
    <w:qFormat/>
    <w:rsid w:val="008965D3"/>
    <w:pPr>
      <w:spacing w:after="200"/>
    </w:pPr>
    <w:rPr>
      <w:i/>
      <w:iCs/>
      <w:color w:val="1F497D" w:themeColor="text2"/>
      <w:sz w:val="18"/>
      <w:szCs w:val="18"/>
    </w:rPr>
  </w:style>
  <w:style w:type="paragraph" w:styleId="ListParagraph">
    <w:name w:val="List Paragraph"/>
    <w:basedOn w:val="Normal"/>
    <w:uiPriority w:val="34"/>
    <w:qFormat/>
    <w:rsid w:val="00E022B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5CE387E94D5A740B77895897931C55E" ma:contentTypeVersion="29" ma:contentTypeDescription="Create a new document." ma:contentTypeScope="" ma:versionID="ed75d3595072a3e5c10b7e979ffc817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f3f2e6e0-1fb4-412b-9a28-3fbe771624b9" xmlns:ns6="89ee189b-00da-4564-855d-2b8aa2a27960" targetNamespace="http://schemas.microsoft.com/office/2006/metadata/properties" ma:root="true" ma:fieldsID="ba916ec7cf280fdae70771a869900db7" ns1:_="" ns2:_="" ns3:_="" ns4:_="" ns5:_="" ns6:_="">
    <xsd:import namespace="http://schemas.microsoft.com/sharepoint/v3"/>
    <xsd:import namespace="4ffa91fb-a0ff-4ac5-b2db-65c790d184a4"/>
    <xsd:import namespace="http://schemas.microsoft.com/sharepoint.v3"/>
    <xsd:import namespace="http://schemas.microsoft.com/sharepoint/v3/fields"/>
    <xsd:import namespace="f3f2e6e0-1fb4-412b-9a28-3fbe771624b9"/>
    <xsd:import namespace="89ee189b-00da-4564-855d-2b8aa2a2796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element ref="ns6:MediaServiceAutoTags"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d3108e3f-0430-4655-b5dd-6bd055da364c}" ma:internalName="TaxCatchAllLabel" ma:readOnly="true" ma:showField="CatchAllDataLabel" ma:web="c74809a4-4ae4-4f0e-ad15-b641307db26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d3108e3f-0430-4655-b5dd-6bd055da364c}" ma:internalName="TaxCatchAll" ma:showField="CatchAllData" ma:web="c74809a4-4ae4-4f0e-ad15-b641307db269">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2e6e0-1fb4-412b-9a28-3fbe771624b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ee189b-00da-4564-855d-2b8aa2a2796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2019-11-19T19:36:17+00:00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40948-ED7E-4253-B351-9A6805B96B6C}">
  <ds:schemaRefs>
    <ds:schemaRef ds:uri="Microsoft.SharePoint.Taxonomy.ContentTypeSync"/>
  </ds:schemaRefs>
</ds:datastoreItem>
</file>

<file path=customXml/itemProps2.xml><?xml version="1.0" encoding="utf-8"?>
<ds:datastoreItem xmlns:ds="http://schemas.openxmlformats.org/officeDocument/2006/customXml" ds:itemID="{BF1F79BE-F61E-4863-8377-E0FA319E3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3f2e6e0-1fb4-412b-9a28-3fbe771624b9"/>
    <ds:schemaRef ds:uri="89ee189b-00da-4564-855d-2b8aa2a27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33AD-5646-4578-BA20-BDC14A345EBE}">
  <ds:schemaRefs>
    <ds:schemaRef ds:uri="http://purl.org/dc/elements/1.1/"/>
    <ds:schemaRef ds:uri="http://schemas.microsoft.com/office/2006/metadata/properties"/>
    <ds:schemaRef ds:uri="http://purl.org/dc/terms/"/>
    <ds:schemaRef ds:uri="http://schemas.microsoft.com/office/infopath/2007/PartnerControls"/>
    <ds:schemaRef ds:uri="http://schemas.microsoft.com/sharepoint/v3/fields"/>
    <ds:schemaRef ds:uri="89ee189b-00da-4564-855d-2b8aa2a27960"/>
    <ds:schemaRef ds:uri="http://schemas.openxmlformats.org/package/2006/metadata/core-properties"/>
    <ds:schemaRef ds:uri="http://schemas.microsoft.com/office/2006/documentManagement/types"/>
    <ds:schemaRef ds:uri="f3f2e6e0-1fb4-412b-9a28-3fbe771624b9"/>
    <ds:schemaRef ds:uri="http://schemas.microsoft.com/sharepoint.v3"/>
    <ds:schemaRef ds:uri="4ffa91fb-a0ff-4ac5-b2db-65c790d184a4"/>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EFEB5A7-31A7-48A0-A730-70AF6EDF74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1352</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Tribe:                                  Redding Rancheria</vt:lpstr>
    </vt:vector>
  </TitlesOfParts>
  <Company>EPA</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Tribe:                                  Redding Rancheria</dc:title>
  <dc:creator>Tim Wilhite</dc:creator>
  <cp:lastModifiedBy>Bauer, Jeremy</cp:lastModifiedBy>
  <cp:revision>6</cp:revision>
  <cp:lastPrinted>2011-12-09T16:51:00Z</cp:lastPrinted>
  <dcterms:created xsi:type="dcterms:W3CDTF">2019-12-27T22:08:00Z</dcterms:created>
  <dcterms:modified xsi:type="dcterms:W3CDTF">2020-01-15T20:55:00Z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0x01010005CE387E94D5A740B77895897931C55E</vt:lpwstr>
  </property>
  <property fmtid="{D5CDD505-2E9C-101B-9397-08002B2CF9AE}" pid="3" name="TaxKeyword">
    <vt:lpwstr/>
  </property>
</Properties>
</file>