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3CAEA" w14:textId="4CBC3924" w:rsidR="007146C1" w:rsidRDefault="007146C1">
      <w:pPr>
        <w:rPr>
          <w:rFonts w:eastAsia="Calibri" w:cstheme="minorHAnsi"/>
          <w:b/>
          <w:noProof/>
          <w:sz w:val="40"/>
          <w:szCs w:val="22"/>
        </w:rPr>
      </w:pPr>
      <w:r w:rsidRPr="0056127F">
        <w:rPr>
          <w:rFonts w:eastAsia="Calibri" w:cstheme="minorHAnsi"/>
          <w:b/>
          <w:noProof/>
          <w:sz w:val="40"/>
          <w:szCs w:val="22"/>
        </w:rPr>
        <w:t>Application for Water and Wastewater Systems to Request Action Under SDWA Section 1441 to Address a Shortage of a Water Treatment Chemical</w:t>
      </w:r>
    </w:p>
    <w:p w14:paraId="04ECE053" w14:textId="77777777" w:rsidR="007146C1" w:rsidRPr="005C15AE" w:rsidRDefault="007146C1" w:rsidP="007146C1">
      <w:pPr>
        <w:spacing w:before="240"/>
        <w:rPr>
          <w:rFonts w:cstheme="minorHAnsi"/>
          <w:b/>
          <w:bCs/>
        </w:rPr>
      </w:pPr>
      <w:r w:rsidRPr="005C15AE">
        <w:rPr>
          <w:rFonts w:cstheme="minorHAnsi"/>
          <w:b/>
          <w:bCs/>
        </w:rPr>
        <w:t>Instructions:</w:t>
      </w:r>
    </w:p>
    <w:p w14:paraId="0E66868E" w14:textId="77777777" w:rsidR="007146C1" w:rsidRPr="00AC339D" w:rsidRDefault="007146C1" w:rsidP="007146C1">
      <w:pPr>
        <w:spacing w:before="60"/>
        <w:rPr>
          <w:rFonts w:cstheme="minorHAnsi"/>
          <w:sz w:val="24"/>
          <w:szCs w:val="24"/>
        </w:rPr>
      </w:pPr>
      <w:r w:rsidRPr="00AC339D">
        <w:rPr>
          <w:rFonts w:cstheme="minorHAnsi"/>
          <w:sz w:val="24"/>
          <w:szCs w:val="24"/>
        </w:rPr>
        <w:t xml:space="preserve">The Public Water System (PWS) or Publicly Owned Treatment Works (POTW) that is submitting an application (applicant) should submit this completed form and the following attachments to </w:t>
      </w:r>
      <w:hyperlink r:id="rId10" w:history="1">
        <w:r w:rsidRPr="00AC339D">
          <w:rPr>
            <w:rStyle w:val="Hyperlink"/>
            <w:rFonts w:cstheme="minorHAnsi"/>
            <w:color w:val="0070C0"/>
            <w:sz w:val="24"/>
            <w:szCs w:val="24"/>
          </w:rPr>
          <w:t>SupplyChainSupport@epa.gov</w:t>
        </w:r>
      </w:hyperlink>
      <w:r w:rsidRPr="00AC339D">
        <w:rPr>
          <w:rFonts w:cstheme="minorHAnsi"/>
          <w:sz w:val="24"/>
          <w:szCs w:val="24"/>
        </w:rPr>
        <w:t xml:space="preserve">. </w:t>
      </w:r>
    </w:p>
    <w:p w14:paraId="0E44A41F" w14:textId="77777777" w:rsidR="007146C1" w:rsidRDefault="007146C1" w:rsidP="007146C1">
      <w:pPr>
        <w:spacing w:before="240"/>
        <w:rPr>
          <w:rFonts w:cstheme="minorHAnsi"/>
          <w:sz w:val="24"/>
          <w:szCs w:val="24"/>
        </w:rPr>
      </w:pPr>
      <w:r w:rsidRPr="005C15AE">
        <w:rPr>
          <w:rFonts w:cstheme="minorHAnsi"/>
          <w:sz w:val="24"/>
          <w:szCs w:val="24"/>
        </w:rPr>
        <w:t xml:space="preserve">Include documentation relevant to this request, such as: </w:t>
      </w:r>
    </w:p>
    <w:p w14:paraId="7A58E504" w14:textId="77777777" w:rsidR="007146C1" w:rsidRDefault="007146C1" w:rsidP="007146C1">
      <w:pPr>
        <w:pStyle w:val="ListParagraph"/>
        <w:numPr>
          <w:ilvl w:val="0"/>
          <w:numId w:val="27"/>
        </w:numPr>
        <w:spacing w:before="240"/>
        <w:rPr>
          <w:rFonts w:cstheme="minorHAnsi"/>
          <w:sz w:val="24"/>
          <w:szCs w:val="24"/>
        </w:rPr>
      </w:pPr>
      <w:r w:rsidRPr="005C15AE">
        <w:rPr>
          <w:rFonts w:cstheme="minorHAnsi"/>
          <w:sz w:val="24"/>
          <w:szCs w:val="24"/>
        </w:rPr>
        <w:t>Specification sheet for the treatment chemical</w:t>
      </w:r>
    </w:p>
    <w:p w14:paraId="3F56CDA7" w14:textId="77777777" w:rsidR="007146C1" w:rsidRDefault="007146C1" w:rsidP="007146C1">
      <w:pPr>
        <w:pStyle w:val="ListParagraph"/>
        <w:numPr>
          <w:ilvl w:val="0"/>
          <w:numId w:val="27"/>
        </w:numPr>
        <w:spacing w:before="240"/>
        <w:rPr>
          <w:rFonts w:cstheme="minorHAnsi"/>
          <w:sz w:val="24"/>
          <w:szCs w:val="24"/>
        </w:rPr>
      </w:pPr>
      <w:r w:rsidRPr="005C15AE">
        <w:rPr>
          <w:rFonts w:cstheme="minorHAnsi"/>
          <w:sz w:val="24"/>
          <w:szCs w:val="24"/>
        </w:rPr>
        <w:t>Copy of the PWS’s or POTW's contract with the supplier</w:t>
      </w:r>
    </w:p>
    <w:p w14:paraId="001C5B9C" w14:textId="77777777" w:rsidR="007146C1" w:rsidRDefault="007146C1" w:rsidP="007146C1">
      <w:pPr>
        <w:pStyle w:val="ListParagraph"/>
        <w:numPr>
          <w:ilvl w:val="0"/>
          <w:numId w:val="27"/>
        </w:numPr>
        <w:spacing w:before="240"/>
        <w:rPr>
          <w:rFonts w:cstheme="minorHAnsi"/>
          <w:sz w:val="24"/>
          <w:szCs w:val="24"/>
        </w:rPr>
      </w:pPr>
      <w:r w:rsidRPr="005C15AE">
        <w:rPr>
          <w:rFonts w:cstheme="minorHAnsi"/>
          <w:sz w:val="24"/>
          <w:szCs w:val="24"/>
        </w:rPr>
        <w:t>Copy of correspondence with the supplier related to the shortage</w:t>
      </w:r>
    </w:p>
    <w:p w14:paraId="5AF31E47" w14:textId="77777777" w:rsidR="007146C1" w:rsidRDefault="007146C1" w:rsidP="007146C1">
      <w:pPr>
        <w:pStyle w:val="ListParagraph"/>
        <w:numPr>
          <w:ilvl w:val="0"/>
          <w:numId w:val="27"/>
        </w:numPr>
        <w:spacing w:before="240"/>
        <w:rPr>
          <w:rFonts w:cstheme="minorHAnsi"/>
          <w:sz w:val="24"/>
          <w:szCs w:val="24"/>
        </w:rPr>
      </w:pPr>
      <w:r w:rsidRPr="005C15AE">
        <w:rPr>
          <w:rFonts w:cstheme="minorHAnsi"/>
          <w:sz w:val="24"/>
          <w:szCs w:val="24"/>
        </w:rPr>
        <w:t>Inf</w:t>
      </w:r>
      <w:r>
        <w:rPr>
          <w:rFonts w:cstheme="minorHAnsi"/>
          <w:sz w:val="24"/>
          <w:szCs w:val="24"/>
        </w:rPr>
        <w:t>o</w:t>
      </w:r>
      <w:r w:rsidRPr="005C15AE">
        <w:rPr>
          <w:rFonts w:cstheme="minorHAnsi"/>
          <w:sz w:val="24"/>
          <w:szCs w:val="24"/>
        </w:rPr>
        <w:t>rmation for additional facilities impacted (if applicable</w:t>
      </w:r>
      <w:r>
        <w:rPr>
          <w:rFonts w:cstheme="minorHAnsi"/>
          <w:sz w:val="24"/>
          <w:szCs w:val="24"/>
        </w:rPr>
        <w:t>)</w:t>
      </w:r>
    </w:p>
    <w:p w14:paraId="3BDD62E2" w14:textId="77777777" w:rsidR="007146C1" w:rsidRPr="005C15AE" w:rsidRDefault="007146C1" w:rsidP="007146C1">
      <w:pPr>
        <w:pStyle w:val="ListParagraph"/>
        <w:numPr>
          <w:ilvl w:val="0"/>
          <w:numId w:val="27"/>
        </w:numPr>
        <w:spacing w:before="240"/>
        <w:rPr>
          <w:rFonts w:cstheme="minorHAnsi"/>
          <w:sz w:val="24"/>
          <w:szCs w:val="24"/>
        </w:rPr>
      </w:pPr>
      <w:r w:rsidRPr="005C15AE">
        <w:rPr>
          <w:rFonts w:cstheme="minorHAnsi"/>
          <w:sz w:val="24"/>
          <w:szCs w:val="24"/>
        </w:rPr>
        <w:t>Any additional information that supports the claim that the treatment chemical or critical supply is not reasonably available</w:t>
      </w:r>
    </w:p>
    <w:p w14:paraId="7C7C2554" w14:textId="0E8937EC" w:rsidR="007146C1" w:rsidRPr="007146C1" w:rsidRDefault="007146C1" w:rsidP="007146C1">
      <w:pPr>
        <w:spacing w:before="240"/>
        <w:rPr>
          <w:rFonts w:cstheme="minorHAnsi"/>
        </w:rPr>
      </w:pPr>
      <w:r>
        <w:rPr>
          <w:rFonts w:cstheme="minorHAnsi"/>
          <w:b/>
          <w:bCs/>
        </w:rPr>
        <w:t>B</w:t>
      </w:r>
      <w:r w:rsidRPr="005C15AE">
        <w:rPr>
          <w:rFonts w:cstheme="minorHAnsi"/>
          <w:b/>
          <w:bCs/>
        </w:rPr>
        <w:t>ackground: Safe Drinking Water Act, Section 1441</w:t>
      </w:r>
      <w:r w:rsidRPr="005C15AE">
        <w:rPr>
          <w:rFonts w:cstheme="minorHAnsi"/>
        </w:rPr>
        <w:t xml:space="preserve"> </w:t>
      </w:r>
    </w:p>
    <w:p w14:paraId="3F5C9159" w14:textId="1E7BC849" w:rsidR="007146C1" w:rsidRPr="005C15AE" w:rsidRDefault="007146C1" w:rsidP="007146C1">
      <w:pPr>
        <w:rPr>
          <w:rFonts w:cstheme="minorHAnsi"/>
          <w:sz w:val="24"/>
          <w:szCs w:val="24"/>
        </w:rPr>
      </w:pPr>
      <w:r w:rsidRPr="005C15AE">
        <w:rPr>
          <w:rFonts w:cstheme="minorHAnsi"/>
          <w:sz w:val="24"/>
          <w:szCs w:val="24"/>
        </w:rPr>
        <w:t xml:space="preserve">Section 1441 of the Safe Drinking Water Act (SDWA) provides a mechanism by which the Department of Commerce can issue an order to a vendor to provide the necessary amount of the chemical or substance to a </w:t>
      </w:r>
      <w:r>
        <w:rPr>
          <w:rFonts w:cstheme="minorHAnsi"/>
          <w:sz w:val="24"/>
          <w:szCs w:val="24"/>
        </w:rPr>
        <w:t>PWS or POTW.</w:t>
      </w:r>
    </w:p>
    <w:p w14:paraId="5D40D381" w14:textId="77777777" w:rsidR="007146C1" w:rsidRDefault="007146C1" w:rsidP="007146C1">
      <w:pPr>
        <w:rPr>
          <w:rFonts w:cstheme="minorHAnsi"/>
          <w:sz w:val="24"/>
          <w:szCs w:val="24"/>
        </w:rPr>
      </w:pPr>
      <w:r w:rsidRPr="005C15AE">
        <w:rPr>
          <w:rFonts w:cstheme="minorHAnsi"/>
          <w:sz w:val="24"/>
          <w:szCs w:val="24"/>
        </w:rPr>
        <w:t xml:space="preserve">Under SDWA §1441(a), a PWS or POTW applies to the EPA Administrator for a certification of need when the amount of a “chemical or substance necessary to effectively treat such water is not reasonably available” or “will not be so available when required.” If EPA issues the certification, the Agency will forward it to the Department of Commerce Undersecretary for Business and Industrial Security for implementation. Persons or companies subject to the order will be given a reasonable opportunity to consult with the Department of Commerce with respect to implementation of the order. </w:t>
      </w:r>
    </w:p>
    <w:p w14:paraId="68746B1E" w14:textId="77777777" w:rsidR="00725310" w:rsidRDefault="00725310">
      <w:pPr>
        <w:rPr>
          <w:rFonts w:cstheme="minorHAnsi"/>
          <w:b/>
          <w:bCs/>
        </w:rPr>
      </w:pPr>
      <w:r>
        <w:rPr>
          <w:rFonts w:cstheme="minorHAnsi"/>
          <w:b/>
          <w:bCs/>
        </w:rPr>
        <w:br w:type="page"/>
      </w:r>
    </w:p>
    <w:p w14:paraId="2DD7C704" w14:textId="42A5A9EB" w:rsidR="007146C1" w:rsidRDefault="007146C1" w:rsidP="007146C1">
      <w:pPr>
        <w:spacing w:after="0"/>
        <w:rPr>
          <w:rFonts w:cstheme="minorHAnsi"/>
          <w:sz w:val="24"/>
          <w:szCs w:val="24"/>
        </w:rPr>
      </w:pPr>
      <w:r w:rsidRPr="005C15AE">
        <w:rPr>
          <w:rFonts w:cstheme="minorHAnsi"/>
          <w:b/>
          <w:bCs/>
        </w:rPr>
        <w:lastRenderedPageBreak/>
        <w:t>Public Water System (PWS)/Publicly Owned Treatment Works (POTW) Information</w:t>
      </w:r>
    </w:p>
    <w:tbl>
      <w:tblPr>
        <w:tblStyle w:val="TableGrid"/>
        <w:tblW w:w="5053"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2"/>
        <w:gridCol w:w="6667"/>
      </w:tblGrid>
      <w:tr w:rsidR="007146C1" w:rsidRPr="005C15AE" w14:paraId="5C822FCE" w14:textId="77777777" w:rsidTr="00377FD0">
        <w:tc>
          <w:tcPr>
            <w:tcW w:w="1472" w:type="pct"/>
            <w:tcBorders>
              <w:top w:val="single" w:sz="4" w:space="0" w:color="auto"/>
              <w:left w:val="single" w:sz="4" w:space="0" w:color="auto"/>
              <w:bottom w:val="single" w:sz="4" w:space="0" w:color="auto"/>
              <w:right w:val="single" w:sz="4" w:space="0" w:color="auto"/>
            </w:tcBorders>
            <w:vAlign w:val="bottom"/>
          </w:tcPr>
          <w:p w14:paraId="201BC6DD" w14:textId="77777777" w:rsidR="007146C1" w:rsidRPr="005C15AE" w:rsidRDefault="007146C1" w:rsidP="00377FD0">
            <w:pPr>
              <w:rPr>
                <w:rFonts w:cstheme="minorHAnsi"/>
                <w:sz w:val="24"/>
                <w:szCs w:val="24"/>
              </w:rPr>
            </w:pPr>
            <w:r w:rsidRPr="005C15AE">
              <w:rPr>
                <w:rFonts w:cstheme="minorHAnsi"/>
                <w:sz w:val="24"/>
                <w:szCs w:val="24"/>
              </w:rPr>
              <w:t>PWS/POTW Name:</w:t>
            </w:r>
          </w:p>
        </w:tc>
        <w:tc>
          <w:tcPr>
            <w:tcW w:w="3528" w:type="pct"/>
            <w:tcBorders>
              <w:top w:val="single" w:sz="4" w:space="0" w:color="auto"/>
              <w:left w:val="single" w:sz="4" w:space="0" w:color="auto"/>
              <w:bottom w:val="single" w:sz="4" w:space="0" w:color="auto"/>
              <w:right w:val="single" w:sz="4" w:space="0" w:color="auto"/>
            </w:tcBorders>
            <w:vAlign w:val="bottom"/>
          </w:tcPr>
          <w:p w14:paraId="64A8DE08" w14:textId="77777777" w:rsidR="007146C1" w:rsidRPr="005C15AE" w:rsidRDefault="007146C1" w:rsidP="00377FD0">
            <w:pPr>
              <w:rPr>
                <w:rFonts w:cstheme="minorHAnsi"/>
                <w:sz w:val="24"/>
                <w:szCs w:val="24"/>
              </w:rPr>
            </w:pPr>
          </w:p>
          <w:p w14:paraId="3D5AB944" w14:textId="77777777" w:rsidR="007146C1" w:rsidRPr="005C15AE" w:rsidRDefault="007146C1" w:rsidP="00377FD0">
            <w:pPr>
              <w:rPr>
                <w:rFonts w:cstheme="minorHAnsi"/>
                <w:sz w:val="24"/>
                <w:szCs w:val="24"/>
              </w:rPr>
            </w:pPr>
          </w:p>
        </w:tc>
      </w:tr>
      <w:tr w:rsidR="007146C1" w:rsidRPr="005C15AE" w14:paraId="155446BD" w14:textId="77777777" w:rsidTr="00377FD0">
        <w:tc>
          <w:tcPr>
            <w:tcW w:w="1472" w:type="pct"/>
            <w:tcBorders>
              <w:top w:val="single" w:sz="4" w:space="0" w:color="auto"/>
              <w:left w:val="single" w:sz="4" w:space="0" w:color="auto"/>
              <w:bottom w:val="single" w:sz="4" w:space="0" w:color="auto"/>
              <w:right w:val="single" w:sz="4" w:space="0" w:color="auto"/>
            </w:tcBorders>
            <w:vAlign w:val="bottom"/>
          </w:tcPr>
          <w:p w14:paraId="0970E454" w14:textId="77777777" w:rsidR="007146C1" w:rsidRPr="005C15AE" w:rsidRDefault="007146C1" w:rsidP="00377FD0">
            <w:pPr>
              <w:spacing w:before="240"/>
              <w:rPr>
                <w:rFonts w:cstheme="minorHAnsi"/>
                <w:sz w:val="24"/>
                <w:szCs w:val="24"/>
              </w:rPr>
            </w:pPr>
            <w:r w:rsidRPr="005C15AE">
              <w:rPr>
                <w:rFonts w:cstheme="minorHAnsi"/>
                <w:sz w:val="24"/>
                <w:szCs w:val="24"/>
              </w:rPr>
              <w:t>SDWIS PWSID:</w:t>
            </w:r>
          </w:p>
        </w:tc>
        <w:tc>
          <w:tcPr>
            <w:tcW w:w="3528" w:type="pct"/>
            <w:tcBorders>
              <w:top w:val="single" w:sz="4" w:space="0" w:color="auto"/>
              <w:left w:val="single" w:sz="4" w:space="0" w:color="auto"/>
              <w:bottom w:val="single" w:sz="4" w:space="0" w:color="auto"/>
              <w:right w:val="single" w:sz="4" w:space="0" w:color="auto"/>
            </w:tcBorders>
            <w:vAlign w:val="bottom"/>
          </w:tcPr>
          <w:p w14:paraId="4AF432F9" w14:textId="77777777" w:rsidR="007146C1" w:rsidRPr="005C15AE" w:rsidRDefault="007146C1" w:rsidP="00377FD0">
            <w:pPr>
              <w:spacing w:before="240"/>
              <w:rPr>
                <w:rFonts w:cstheme="minorHAnsi"/>
                <w:sz w:val="24"/>
                <w:szCs w:val="24"/>
              </w:rPr>
            </w:pPr>
          </w:p>
        </w:tc>
      </w:tr>
      <w:tr w:rsidR="007146C1" w:rsidRPr="005C15AE" w14:paraId="585D8C62" w14:textId="77777777" w:rsidTr="00377FD0">
        <w:tc>
          <w:tcPr>
            <w:tcW w:w="1472" w:type="pct"/>
            <w:tcBorders>
              <w:top w:val="single" w:sz="4" w:space="0" w:color="auto"/>
              <w:left w:val="single" w:sz="4" w:space="0" w:color="auto"/>
              <w:bottom w:val="single" w:sz="4" w:space="0" w:color="auto"/>
              <w:right w:val="single" w:sz="4" w:space="0" w:color="auto"/>
            </w:tcBorders>
            <w:vAlign w:val="bottom"/>
          </w:tcPr>
          <w:p w14:paraId="5D2A70B0" w14:textId="77777777" w:rsidR="007146C1" w:rsidRPr="005C15AE" w:rsidRDefault="007146C1" w:rsidP="00377FD0">
            <w:pPr>
              <w:spacing w:before="240"/>
              <w:rPr>
                <w:rFonts w:cstheme="minorHAnsi"/>
                <w:sz w:val="24"/>
                <w:szCs w:val="24"/>
              </w:rPr>
            </w:pPr>
            <w:r w:rsidRPr="005C15AE">
              <w:rPr>
                <w:rFonts w:cstheme="minorHAnsi"/>
                <w:sz w:val="24"/>
                <w:szCs w:val="24"/>
              </w:rPr>
              <w:t>And/or POTW NPDWS ID:</w:t>
            </w:r>
          </w:p>
        </w:tc>
        <w:tc>
          <w:tcPr>
            <w:tcW w:w="3528" w:type="pct"/>
            <w:tcBorders>
              <w:top w:val="single" w:sz="4" w:space="0" w:color="auto"/>
              <w:left w:val="single" w:sz="4" w:space="0" w:color="auto"/>
              <w:bottom w:val="single" w:sz="4" w:space="0" w:color="auto"/>
              <w:right w:val="single" w:sz="4" w:space="0" w:color="auto"/>
            </w:tcBorders>
            <w:vAlign w:val="bottom"/>
          </w:tcPr>
          <w:p w14:paraId="4031FA56" w14:textId="77777777" w:rsidR="007146C1" w:rsidRPr="005C15AE" w:rsidRDefault="007146C1" w:rsidP="00377FD0">
            <w:pPr>
              <w:spacing w:before="240"/>
              <w:rPr>
                <w:rFonts w:cstheme="minorHAnsi"/>
                <w:sz w:val="24"/>
                <w:szCs w:val="24"/>
              </w:rPr>
            </w:pPr>
          </w:p>
        </w:tc>
      </w:tr>
      <w:tr w:rsidR="007146C1" w:rsidRPr="005C15AE" w14:paraId="1B5D27B7" w14:textId="77777777" w:rsidTr="00377FD0">
        <w:tc>
          <w:tcPr>
            <w:tcW w:w="1472" w:type="pct"/>
            <w:tcBorders>
              <w:top w:val="single" w:sz="4" w:space="0" w:color="auto"/>
              <w:left w:val="single" w:sz="4" w:space="0" w:color="auto"/>
              <w:bottom w:val="single" w:sz="4" w:space="0" w:color="auto"/>
              <w:right w:val="single" w:sz="4" w:space="0" w:color="auto"/>
            </w:tcBorders>
            <w:vAlign w:val="bottom"/>
          </w:tcPr>
          <w:p w14:paraId="17DF6EF6" w14:textId="77777777" w:rsidR="007146C1" w:rsidRPr="005C15AE" w:rsidRDefault="007146C1" w:rsidP="00377FD0">
            <w:pPr>
              <w:spacing w:before="240"/>
              <w:rPr>
                <w:rFonts w:cstheme="minorHAnsi"/>
                <w:sz w:val="24"/>
                <w:szCs w:val="24"/>
              </w:rPr>
            </w:pPr>
            <w:r w:rsidRPr="005C15AE">
              <w:rPr>
                <w:rFonts w:cstheme="minorHAnsi"/>
                <w:sz w:val="24"/>
                <w:szCs w:val="24"/>
              </w:rPr>
              <w:t>Contact Name:</w:t>
            </w:r>
          </w:p>
        </w:tc>
        <w:tc>
          <w:tcPr>
            <w:tcW w:w="3528" w:type="pct"/>
            <w:tcBorders>
              <w:top w:val="single" w:sz="4" w:space="0" w:color="auto"/>
              <w:left w:val="single" w:sz="4" w:space="0" w:color="auto"/>
              <w:bottom w:val="single" w:sz="4" w:space="0" w:color="auto"/>
              <w:right w:val="single" w:sz="4" w:space="0" w:color="auto"/>
            </w:tcBorders>
            <w:vAlign w:val="bottom"/>
          </w:tcPr>
          <w:p w14:paraId="71B0814C" w14:textId="77777777" w:rsidR="007146C1" w:rsidRPr="005C15AE" w:rsidRDefault="007146C1" w:rsidP="00377FD0">
            <w:pPr>
              <w:spacing w:before="240"/>
              <w:rPr>
                <w:rFonts w:cstheme="minorHAnsi"/>
                <w:sz w:val="24"/>
                <w:szCs w:val="24"/>
              </w:rPr>
            </w:pPr>
          </w:p>
        </w:tc>
      </w:tr>
      <w:tr w:rsidR="007146C1" w:rsidRPr="005C15AE" w14:paraId="4DD827E9" w14:textId="77777777" w:rsidTr="007146C1">
        <w:tc>
          <w:tcPr>
            <w:tcW w:w="1472" w:type="pct"/>
            <w:tcBorders>
              <w:top w:val="single" w:sz="4" w:space="0" w:color="auto"/>
              <w:left w:val="single" w:sz="4" w:space="0" w:color="auto"/>
              <w:bottom w:val="single" w:sz="4" w:space="0" w:color="auto"/>
              <w:right w:val="single" w:sz="4" w:space="0" w:color="auto"/>
            </w:tcBorders>
            <w:vAlign w:val="bottom"/>
          </w:tcPr>
          <w:p w14:paraId="5FC9488F" w14:textId="2AFE3CA4" w:rsidR="007146C1" w:rsidRPr="005C15AE" w:rsidRDefault="007146C1" w:rsidP="00377FD0">
            <w:pPr>
              <w:spacing w:before="240"/>
              <w:rPr>
                <w:rFonts w:cstheme="minorHAnsi"/>
                <w:sz w:val="24"/>
                <w:szCs w:val="24"/>
              </w:rPr>
            </w:pPr>
            <w:r w:rsidRPr="005C15AE">
              <w:rPr>
                <w:rFonts w:cstheme="minorHAnsi"/>
                <w:sz w:val="24"/>
                <w:szCs w:val="24"/>
              </w:rPr>
              <w:t>Work Phone</w:t>
            </w:r>
            <w:r>
              <w:rPr>
                <w:rFonts w:cstheme="minorHAnsi"/>
                <w:sz w:val="24"/>
                <w:szCs w:val="24"/>
              </w:rPr>
              <w:t>:</w:t>
            </w:r>
          </w:p>
        </w:tc>
        <w:tc>
          <w:tcPr>
            <w:tcW w:w="3528" w:type="pct"/>
            <w:tcBorders>
              <w:top w:val="single" w:sz="4" w:space="0" w:color="auto"/>
              <w:left w:val="single" w:sz="4" w:space="0" w:color="auto"/>
              <w:bottom w:val="single" w:sz="4" w:space="0" w:color="auto"/>
              <w:right w:val="single" w:sz="4" w:space="0" w:color="auto"/>
            </w:tcBorders>
            <w:vAlign w:val="bottom"/>
          </w:tcPr>
          <w:p w14:paraId="521013E5" w14:textId="22206326" w:rsidR="007146C1" w:rsidRPr="005C15AE" w:rsidRDefault="007146C1" w:rsidP="00377FD0">
            <w:pPr>
              <w:spacing w:before="240"/>
              <w:rPr>
                <w:rFonts w:cstheme="minorHAnsi"/>
                <w:sz w:val="24"/>
                <w:szCs w:val="24"/>
              </w:rPr>
            </w:pPr>
          </w:p>
        </w:tc>
      </w:tr>
      <w:tr w:rsidR="007146C1" w:rsidRPr="005C15AE" w14:paraId="027A5AE9" w14:textId="77777777" w:rsidTr="007146C1">
        <w:tc>
          <w:tcPr>
            <w:tcW w:w="1472" w:type="pct"/>
            <w:tcBorders>
              <w:top w:val="single" w:sz="4" w:space="0" w:color="auto"/>
              <w:left w:val="single" w:sz="4" w:space="0" w:color="auto"/>
              <w:bottom w:val="single" w:sz="4" w:space="0" w:color="auto"/>
              <w:right w:val="single" w:sz="4" w:space="0" w:color="auto"/>
            </w:tcBorders>
            <w:vAlign w:val="bottom"/>
          </w:tcPr>
          <w:p w14:paraId="4ABA914A" w14:textId="1FDD5278" w:rsidR="007146C1" w:rsidRPr="005C15AE" w:rsidRDefault="007146C1" w:rsidP="00377FD0">
            <w:pPr>
              <w:spacing w:before="240"/>
              <w:rPr>
                <w:rFonts w:cstheme="minorHAnsi"/>
                <w:sz w:val="24"/>
                <w:szCs w:val="24"/>
              </w:rPr>
            </w:pPr>
            <w:r>
              <w:rPr>
                <w:rFonts w:cstheme="minorHAnsi"/>
                <w:sz w:val="24"/>
                <w:szCs w:val="24"/>
              </w:rPr>
              <w:t>Cell Phone:</w:t>
            </w:r>
          </w:p>
        </w:tc>
        <w:tc>
          <w:tcPr>
            <w:tcW w:w="3528" w:type="pct"/>
            <w:tcBorders>
              <w:top w:val="single" w:sz="4" w:space="0" w:color="auto"/>
              <w:left w:val="single" w:sz="4" w:space="0" w:color="auto"/>
              <w:bottom w:val="single" w:sz="4" w:space="0" w:color="auto"/>
              <w:right w:val="single" w:sz="4" w:space="0" w:color="auto"/>
            </w:tcBorders>
            <w:vAlign w:val="bottom"/>
          </w:tcPr>
          <w:p w14:paraId="396C154F" w14:textId="77777777" w:rsidR="007146C1" w:rsidRPr="005C15AE" w:rsidRDefault="007146C1" w:rsidP="00377FD0">
            <w:pPr>
              <w:spacing w:before="240"/>
              <w:rPr>
                <w:rFonts w:cstheme="minorHAnsi"/>
                <w:sz w:val="24"/>
                <w:szCs w:val="24"/>
              </w:rPr>
            </w:pPr>
          </w:p>
        </w:tc>
      </w:tr>
      <w:tr w:rsidR="007146C1" w:rsidRPr="005C15AE" w14:paraId="291F510A" w14:textId="77777777" w:rsidTr="00377FD0">
        <w:tc>
          <w:tcPr>
            <w:tcW w:w="1472" w:type="pct"/>
            <w:tcBorders>
              <w:top w:val="single" w:sz="4" w:space="0" w:color="auto"/>
              <w:left w:val="single" w:sz="4" w:space="0" w:color="auto"/>
              <w:bottom w:val="single" w:sz="4" w:space="0" w:color="auto"/>
              <w:right w:val="single" w:sz="4" w:space="0" w:color="auto"/>
            </w:tcBorders>
            <w:vAlign w:val="bottom"/>
          </w:tcPr>
          <w:p w14:paraId="787FE8D0" w14:textId="033B07CA" w:rsidR="007146C1" w:rsidRPr="005C15AE" w:rsidRDefault="00725310" w:rsidP="00377FD0">
            <w:pPr>
              <w:spacing w:before="240"/>
              <w:rPr>
                <w:rFonts w:cstheme="minorHAnsi"/>
                <w:sz w:val="24"/>
                <w:szCs w:val="24"/>
              </w:rPr>
            </w:pPr>
            <w:sdt>
              <w:sdtPr>
                <w:rPr>
                  <w:rFonts w:cstheme="minorHAnsi"/>
                  <w:sz w:val="24"/>
                  <w:szCs w:val="24"/>
                </w:rPr>
                <w:id w:val="-965116832"/>
                <w:placeholder>
                  <w:docPart w:val="1F0AA157AC10492F9DDE15E6A259846E"/>
                </w:placeholder>
                <w:temporary/>
                <w:showingPlcHdr/>
                <w15:appearance w15:val="hidden"/>
              </w:sdtPr>
              <w:sdtEndPr/>
              <w:sdtContent>
                <w:r w:rsidR="007146C1" w:rsidRPr="005C15AE">
                  <w:rPr>
                    <w:rFonts w:cstheme="minorHAnsi"/>
                    <w:sz w:val="24"/>
                    <w:szCs w:val="24"/>
                  </w:rPr>
                  <w:t>Email</w:t>
                </w:r>
              </w:sdtContent>
            </w:sdt>
            <w:r w:rsidR="007146C1">
              <w:rPr>
                <w:rFonts w:cstheme="minorHAnsi"/>
                <w:sz w:val="24"/>
                <w:szCs w:val="24"/>
              </w:rPr>
              <w:t>:</w:t>
            </w:r>
          </w:p>
        </w:tc>
        <w:tc>
          <w:tcPr>
            <w:tcW w:w="3528" w:type="pct"/>
            <w:tcBorders>
              <w:top w:val="single" w:sz="4" w:space="0" w:color="auto"/>
              <w:left w:val="single" w:sz="4" w:space="0" w:color="auto"/>
              <w:bottom w:val="single" w:sz="4" w:space="0" w:color="auto"/>
              <w:right w:val="single" w:sz="4" w:space="0" w:color="auto"/>
            </w:tcBorders>
            <w:vAlign w:val="bottom"/>
          </w:tcPr>
          <w:p w14:paraId="5E13653A" w14:textId="77777777" w:rsidR="007146C1" w:rsidRPr="005C15AE" w:rsidRDefault="007146C1" w:rsidP="00377FD0">
            <w:pPr>
              <w:spacing w:before="240"/>
              <w:rPr>
                <w:rFonts w:cstheme="minorHAnsi"/>
                <w:sz w:val="24"/>
                <w:szCs w:val="24"/>
              </w:rPr>
            </w:pPr>
          </w:p>
        </w:tc>
      </w:tr>
    </w:tbl>
    <w:p w14:paraId="21121767" w14:textId="77777777" w:rsidR="007146C1" w:rsidRPr="005C15AE" w:rsidRDefault="007146C1" w:rsidP="007146C1">
      <w:pPr>
        <w:rPr>
          <w:rFonts w:cstheme="minorHAnsi"/>
          <w:sz w:val="24"/>
          <w:szCs w:val="24"/>
        </w:rPr>
      </w:pPr>
    </w:p>
    <w:p w14:paraId="4FE5C561" w14:textId="77777777" w:rsidR="007146C1" w:rsidRPr="0039435A" w:rsidRDefault="007146C1" w:rsidP="007146C1">
      <w:pPr>
        <w:spacing w:after="0"/>
        <w:rPr>
          <w:rFonts w:cstheme="minorHAnsi"/>
          <w:b/>
          <w:bCs/>
        </w:rPr>
      </w:pPr>
      <w:r w:rsidRPr="0039435A">
        <w:rPr>
          <w:rFonts w:cstheme="minorHAnsi"/>
          <w:b/>
          <w:bCs/>
        </w:rPr>
        <w:t>Applicant Facility Information</w:t>
      </w:r>
    </w:p>
    <w:p w14:paraId="3CD1F607" w14:textId="77777777" w:rsidR="007146C1" w:rsidRPr="008741E0" w:rsidRDefault="007146C1" w:rsidP="007146C1">
      <w:pPr>
        <w:spacing w:after="0"/>
        <w:rPr>
          <w:rFonts w:cstheme="minorHAnsi"/>
          <w:sz w:val="22"/>
          <w:szCs w:val="22"/>
          <w:highlight w:val="darkGray"/>
        </w:rPr>
      </w:pPr>
      <w:r w:rsidRPr="008741E0">
        <w:rPr>
          <w:rFonts w:cstheme="minorHAnsi"/>
          <w:sz w:val="22"/>
          <w:szCs w:val="22"/>
        </w:rPr>
        <w:t>If multiple facilities are impacted, provide the following information for additional facilities in a separate document included as an attachment.</w:t>
      </w:r>
    </w:p>
    <w:tbl>
      <w:tblPr>
        <w:tblStyle w:val="TableGrid"/>
        <w:tblW w:w="5005"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5"/>
        <w:gridCol w:w="5524"/>
      </w:tblGrid>
      <w:tr w:rsidR="00D50653" w:rsidRPr="005C15AE" w14:paraId="3E4D3A90" w14:textId="77777777" w:rsidTr="00D50653">
        <w:tc>
          <w:tcPr>
            <w:tcW w:w="2049" w:type="pct"/>
            <w:tcBorders>
              <w:top w:val="single" w:sz="4" w:space="0" w:color="auto"/>
              <w:left w:val="single" w:sz="4" w:space="0" w:color="auto"/>
              <w:bottom w:val="single" w:sz="4" w:space="0" w:color="auto"/>
              <w:right w:val="single" w:sz="4" w:space="0" w:color="auto"/>
            </w:tcBorders>
            <w:vAlign w:val="bottom"/>
          </w:tcPr>
          <w:p w14:paraId="0E251601" w14:textId="6896333E" w:rsidR="00C9238F" w:rsidRPr="005C15AE" w:rsidRDefault="003A4B68" w:rsidP="003A4B68">
            <w:pPr>
              <w:spacing w:before="120"/>
              <w:rPr>
                <w:rFonts w:cstheme="minorHAnsi"/>
                <w:sz w:val="24"/>
                <w:szCs w:val="24"/>
              </w:rPr>
            </w:pPr>
            <w:r w:rsidRPr="005C15AE">
              <w:rPr>
                <w:rFonts w:cstheme="minorHAnsi"/>
                <w:sz w:val="24"/>
                <w:szCs w:val="24"/>
              </w:rPr>
              <w:t>Facility Name:</w:t>
            </w:r>
          </w:p>
        </w:tc>
        <w:tc>
          <w:tcPr>
            <w:tcW w:w="2951" w:type="pct"/>
            <w:tcBorders>
              <w:top w:val="single" w:sz="4" w:space="0" w:color="auto"/>
              <w:left w:val="single" w:sz="4" w:space="0" w:color="auto"/>
              <w:bottom w:val="single" w:sz="4" w:space="0" w:color="auto"/>
              <w:right w:val="single" w:sz="4" w:space="0" w:color="auto"/>
            </w:tcBorders>
            <w:vAlign w:val="bottom"/>
          </w:tcPr>
          <w:p w14:paraId="3FC9DDC2" w14:textId="77777777" w:rsidR="00C9238F" w:rsidRPr="005C15AE" w:rsidRDefault="00C9238F" w:rsidP="00576892">
            <w:pPr>
              <w:spacing w:before="120"/>
              <w:rPr>
                <w:rFonts w:cstheme="minorHAnsi"/>
              </w:rPr>
            </w:pPr>
          </w:p>
        </w:tc>
      </w:tr>
      <w:tr w:rsidR="00C9238F" w:rsidRPr="005C15AE" w14:paraId="03F77C61" w14:textId="77777777" w:rsidTr="00D50653">
        <w:tc>
          <w:tcPr>
            <w:tcW w:w="2049" w:type="pct"/>
            <w:tcBorders>
              <w:top w:val="single" w:sz="4" w:space="0" w:color="auto"/>
              <w:left w:val="single" w:sz="4" w:space="0" w:color="auto"/>
              <w:bottom w:val="single" w:sz="4" w:space="0" w:color="auto"/>
              <w:right w:val="single" w:sz="4" w:space="0" w:color="auto"/>
            </w:tcBorders>
            <w:vAlign w:val="bottom"/>
          </w:tcPr>
          <w:p w14:paraId="33CC6D0C" w14:textId="223DCFD5" w:rsidR="00C9238F" w:rsidRPr="005C15AE" w:rsidRDefault="003A4B68" w:rsidP="003A4B68">
            <w:pPr>
              <w:spacing w:before="120"/>
              <w:rPr>
                <w:rFonts w:cstheme="minorHAnsi"/>
                <w:sz w:val="24"/>
                <w:szCs w:val="24"/>
              </w:rPr>
            </w:pPr>
            <w:r w:rsidRPr="005C15AE">
              <w:rPr>
                <w:rFonts w:cstheme="minorHAnsi"/>
                <w:sz w:val="24"/>
                <w:szCs w:val="24"/>
              </w:rPr>
              <w:t>Address of the Facility:</w:t>
            </w:r>
          </w:p>
        </w:tc>
        <w:tc>
          <w:tcPr>
            <w:tcW w:w="2951" w:type="pct"/>
            <w:tcBorders>
              <w:top w:val="single" w:sz="4" w:space="0" w:color="auto"/>
              <w:left w:val="single" w:sz="4" w:space="0" w:color="auto"/>
              <w:bottom w:val="single" w:sz="4" w:space="0" w:color="auto"/>
              <w:right w:val="single" w:sz="4" w:space="0" w:color="auto"/>
            </w:tcBorders>
            <w:vAlign w:val="bottom"/>
          </w:tcPr>
          <w:p w14:paraId="44802AD1" w14:textId="77777777" w:rsidR="00C9238F" w:rsidRPr="005C15AE" w:rsidRDefault="00C9238F" w:rsidP="00576892">
            <w:pPr>
              <w:spacing w:before="120"/>
              <w:rPr>
                <w:rFonts w:cstheme="minorHAnsi"/>
              </w:rPr>
            </w:pPr>
          </w:p>
        </w:tc>
      </w:tr>
      <w:tr w:rsidR="00C9238F" w:rsidRPr="005C15AE" w14:paraId="637097F7" w14:textId="77777777" w:rsidTr="00D50653">
        <w:tc>
          <w:tcPr>
            <w:tcW w:w="2049" w:type="pct"/>
            <w:tcBorders>
              <w:top w:val="single" w:sz="4" w:space="0" w:color="auto"/>
              <w:left w:val="single" w:sz="4" w:space="0" w:color="auto"/>
              <w:bottom w:val="single" w:sz="4" w:space="0" w:color="auto"/>
              <w:right w:val="single" w:sz="4" w:space="0" w:color="auto"/>
            </w:tcBorders>
            <w:vAlign w:val="bottom"/>
          </w:tcPr>
          <w:p w14:paraId="486B50A8" w14:textId="27A00720" w:rsidR="003A4B68" w:rsidRPr="005C15AE" w:rsidRDefault="003A4B68" w:rsidP="003A4B68">
            <w:pPr>
              <w:spacing w:before="120"/>
              <w:rPr>
                <w:rFonts w:cstheme="minorHAnsi"/>
                <w:sz w:val="24"/>
                <w:szCs w:val="24"/>
              </w:rPr>
            </w:pPr>
            <w:r w:rsidRPr="005C15AE">
              <w:rPr>
                <w:rFonts w:cstheme="minorHAnsi"/>
                <w:sz w:val="24"/>
                <w:szCs w:val="24"/>
              </w:rPr>
              <w:t>Function of the Facility (e.g. Drinking water treatment):</w:t>
            </w:r>
          </w:p>
        </w:tc>
        <w:tc>
          <w:tcPr>
            <w:tcW w:w="2951" w:type="pct"/>
            <w:tcBorders>
              <w:top w:val="single" w:sz="4" w:space="0" w:color="auto"/>
              <w:left w:val="single" w:sz="4" w:space="0" w:color="auto"/>
              <w:bottom w:val="single" w:sz="4" w:space="0" w:color="auto"/>
              <w:right w:val="single" w:sz="4" w:space="0" w:color="auto"/>
            </w:tcBorders>
            <w:vAlign w:val="bottom"/>
          </w:tcPr>
          <w:p w14:paraId="58021871" w14:textId="77777777" w:rsidR="00C9238F" w:rsidRPr="005C15AE" w:rsidRDefault="00C9238F" w:rsidP="00576892">
            <w:pPr>
              <w:spacing w:before="120"/>
              <w:rPr>
                <w:rFonts w:cstheme="minorHAnsi"/>
              </w:rPr>
            </w:pPr>
          </w:p>
        </w:tc>
      </w:tr>
      <w:tr w:rsidR="00C9238F" w:rsidRPr="005C15AE" w14:paraId="0FCE5E95" w14:textId="77777777" w:rsidTr="00D50653">
        <w:tc>
          <w:tcPr>
            <w:tcW w:w="2049" w:type="pct"/>
            <w:tcBorders>
              <w:top w:val="single" w:sz="4" w:space="0" w:color="auto"/>
              <w:left w:val="single" w:sz="4" w:space="0" w:color="auto"/>
              <w:bottom w:val="single" w:sz="4" w:space="0" w:color="auto"/>
              <w:right w:val="single" w:sz="4" w:space="0" w:color="auto"/>
            </w:tcBorders>
            <w:vAlign w:val="bottom"/>
          </w:tcPr>
          <w:p w14:paraId="7182D4AA" w14:textId="7DFD5623" w:rsidR="00C9238F" w:rsidRPr="005C15AE" w:rsidRDefault="003A4B68" w:rsidP="003A4B68">
            <w:pPr>
              <w:spacing w:before="120"/>
              <w:rPr>
                <w:rFonts w:cstheme="minorHAnsi"/>
                <w:sz w:val="24"/>
                <w:szCs w:val="24"/>
              </w:rPr>
            </w:pPr>
            <w:r w:rsidRPr="005C15AE">
              <w:rPr>
                <w:rFonts w:cstheme="minorHAnsi"/>
                <w:sz w:val="24"/>
                <w:szCs w:val="24"/>
              </w:rPr>
              <w:t>Source Water Type (Surface Water/Ground Water):</w:t>
            </w:r>
          </w:p>
        </w:tc>
        <w:tc>
          <w:tcPr>
            <w:tcW w:w="2951" w:type="pct"/>
            <w:tcBorders>
              <w:top w:val="single" w:sz="4" w:space="0" w:color="auto"/>
              <w:left w:val="single" w:sz="4" w:space="0" w:color="auto"/>
              <w:bottom w:val="single" w:sz="4" w:space="0" w:color="auto"/>
              <w:right w:val="single" w:sz="4" w:space="0" w:color="auto"/>
            </w:tcBorders>
            <w:vAlign w:val="bottom"/>
          </w:tcPr>
          <w:p w14:paraId="43257A37" w14:textId="77777777" w:rsidR="00C9238F" w:rsidRPr="005C15AE" w:rsidRDefault="00C9238F" w:rsidP="00576892">
            <w:pPr>
              <w:spacing w:before="120"/>
              <w:rPr>
                <w:rFonts w:cstheme="minorHAnsi"/>
              </w:rPr>
            </w:pPr>
          </w:p>
        </w:tc>
      </w:tr>
      <w:tr w:rsidR="00C9238F" w:rsidRPr="005C15AE" w14:paraId="09405E5E" w14:textId="77777777" w:rsidTr="00D50653">
        <w:tc>
          <w:tcPr>
            <w:tcW w:w="2049" w:type="pct"/>
            <w:tcBorders>
              <w:top w:val="single" w:sz="4" w:space="0" w:color="auto"/>
              <w:left w:val="single" w:sz="4" w:space="0" w:color="auto"/>
              <w:bottom w:val="single" w:sz="4" w:space="0" w:color="auto"/>
              <w:right w:val="single" w:sz="4" w:space="0" w:color="auto"/>
            </w:tcBorders>
            <w:vAlign w:val="bottom"/>
          </w:tcPr>
          <w:p w14:paraId="7B0F425B" w14:textId="1EC04294" w:rsidR="00C9238F" w:rsidRPr="005C15AE" w:rsidRDefault="003A4B68" w:rsidP="003A4B68">
            <w:pPr>
              <w:spacing w:before="120"/>
              <w:rPr>
                <w:rFonts w:cstheme="minorHAnsi"/>
                <w:sz w:val="24"/>
                <w:szCs w:val="24"/>
              </w:rPr>
            </w:pPr>
            <w:r w:rsidRPr="005C15AE">
              <w:rPr>
                <w:rFonts w:cstheme="minorHAnsi"/>
                <w:sz w:val="24"/>
                <w:szCs w:val="24"/>
              </w:rPr>
              <w:t>Or Wastewater Type (Domestic/Industrial):</w:t>
            </w:r>
          </w:p>
        </w:tc>
        <w:tc>
          <w:tcPr>
            <w:tcW w:w="2951" w:type="pct"/>
            <w:tcBorders>
              <w:top w:val="single" w:sz="4" w:space="0" w:color="auto"/>
              <w:left w:val="single" w:sz="4" w:space="0" w:color="auto"/>
              <w:bottom w:val="single" w:sz="4" w:space="0" w:color="auto"/>
              <w:right w:val="single" w:sz="4" w:space="0" w:color="auto"/>
            </w:tcBorders>
            <w:vAlign w:val="bottom"/>
          </w:tcPr>
          <w:p w14:paraId="1371A129" w14:textId="77777777" w:rsidR="00C9238F" w:rsidRPr="005C15AE" w:rsidRDefault="00C9238F" w:rsidP="00576892">
            <w:pPr>
              <w:spacing w:before="120"/>
              <w:rPr>
                <w:rFonts w:cstheme="minorHAnsi"/>
              </w:rPr>
            </w:pPr>
          </w:p>
        </w:tc>
      </w:tr>
      <w:tr w:rsidR="003A4B68" w:rsidRPr="005C15AE" w14:paraId="55407B9F" w14:textId="77777777" w:rsidTr="00D50653">
        <w:tc>
          <w:tcPr>
            <w:tcW w:w="2049" w:type="pct"/>
            <w:tcBorders>
              <w:top w:val="single" w:sz="4" w:space="0" w:color="auto"/>
              <w:left w:val="single" w:sz="4" w:space="0" w:color="auto"/>
              <w:bottom w:val="single" w:sz="4" w:space="0" w:color="auto"/>
              <w:right w:val="single" w:sz="4" w:space="0" w:color="auto"/>
            </w:tcBorders>
            <w:vAlign w:val="bottom"/>
          </w:tcPr>
          <w:p w14:paraId="48B56DFB" w14:textId="7D139B8D" w:rsidR="003A4B68" w:rsidRPr="005C15AE" w:rsidRDefault="003A4B68" w:rsidP="003A4B68">
            <w:pPr>
              <w:spacing w:before="120"/>
              <w:rPr>
                <w:rFonts w:cstheme="minorHAnsi"/>
                <w:sz w:val="24"/>
                <w:szCs w:val="24"/>
              </w:rPr>
            </w:pPr>
            <w:r w:rsidRPr="005C15AE">
              <w:rPr>
                <w:rFonts w:cstheme="minorHAnsi"/>
                <w:sz w:val="24"/>
                <w:szCs w:val="24"/>
              </w:rPr>
              <w:t>Average and Maximum Flow Processed by the Facility (gallons per day):</w:t>
            </w:r>
          </w:p>
        </w:tc>
        <w:tc>
          <w:tcPr>
            <w:tcW w:w="2951" w:type="pct"/>
            <w:tcBorders>
              <w:top w:val="single" w:sz="4" w:space="0" w:color="auto"/>
              <w:left w:val="single" w:sz="4" w:space="0" w:color="auto"/>
              <w:bottom w:val="single" w:sz="4" w:space="0" w:color="auto"/>
              <w:right w:val="single" w:sz="4" w:space="0" w:color="auto"/>
            </w:tcBorders>
            <w:vAlign w:val="bottom"/>
          </w:tcPr>
          <w:p w14:paraId="734911E5" w14:textId="77777777" w:rsidR="003A4B68" w:rsidRPr="005C15AE" w:rsidRDefault="003A4B68" w:rsidP="00576892">
            <w:pPr>
              <w:spacing w:before="120"/>
              <w:rPr>
                <w:rFonts w:cstheme="minorHAnsi"/>
              </w:rPr>
            </w:pPr>
          </w:p>
        </w:tc>
      </w:tr>
      <w:tr w:rsidR="003A4B68" w:rsidRPr="005C15AE" w14:paraId="44D0448B" w14:textId="77777777" w:rsidTr="00D50653">
        <w:tc>
          <w:tcPr>
            <w:tcW w:w="2049" w:type="pct"/>
            <w:tcBorders>
              <w:top w:val="single" w:sz="4" w:space="0" w:color="auto"/>
              <w:left w:val="single" w:sz="4" w:space="0" w:color="auto"/>
              <w:bottom w:val="single" w:sz="4" w:space="0" w:color="auto"/>
              <w:right w:val="single" w:sz="4" w:space="0" w:color="auto"/>
            </w:tcBorders>
            <w:vAlign w:val="bottom"/>
          </w:tcPr>
          <w:p w14:paraId="65B7BE33" w14:textId="78E1320F" w:rsidR="003A4B68" w:rsidRPr="005C15AE" w:rsidRDefault="003A4B68" w:rsidP="003A4B68">
            <w:pPr>
              <w:spacing w:before="120"/>
              <w:rPr>
                <w:rFonts w:cstheme="minorHAnsi"/>
                <w:sz w:val="24"/>
                <w:szCs w:val="24"/>
              </w:rPr>
            </w:pPr>
            <w:r w:rsidRPr="005C15AE">
              <w:rPr>
                <w:rFonts w:cstheme="minorHAnsi"/>
                <w:sz w:val="24"/>
                <w:szCs w:val="24"/>
              </w:rPr>
              <w:t>Retail Population Served by the Facility:</w:t>
            </w:r>
          </w:p>
        </w:tc>
        <w:tc>
          <w:tcPr>
            <w:tcW w:w="2951" w:type="pct"/>
            <w:tcBorders>
              <w:top w:val="single" w:sz="4" w:space="0" w:color="auto"/>
              <w:left w:val="single" w:sz="4" w:space="0" w:color="auto"/>
              <w:bottom w:val="single" w:sz="4" w:space="0" w:color="auto"/>
              <w:right w:val="single" w:sz="4" w:space="0" w:color="auto"/>
            </w:tcBorders>
            <w:vAlign w:val="bottom"/>
          </w:tcPr>
          <w:p w14:paraId="550891DA" w14:textId="77777777" w:rsidR="003A4B68" w:rsidRPr="005C15AE" w:rsidRDefault="003A4B68" w:rsidP="00576892">
            <w:pPr>
              <w:spacing w:before="120"/>
              <w:rPr>
                <w:rFonts w:cstheme="minorHAnsi"/>
              </w:rPr>
            </w:pPr>
          </w:p>
        </w:tc>
      </w:tr>
      <w:tr w:rsidR="003A4B68" w:rsidRPr="005C15AE" w14:paraId="731BD529" w14:textId="77777777" w:rsidTr="00D50653">
        <w:tc>
          <w:tcPr>
            <w:tcW w:w="2049" w:type="pct"/>
            <w:tcBorders>
              <w:top w:val="single" w:sz="4" w:space="0" w:color="auto"/>
              <w:left w:val="single" w:sz="4" w:space="0" w:color="auto"/>
              <w:bottom w:val="single" w:sz="4" w:space="0" w:color="auto"/>
              <w:right w:val="single" w:sz="4" w:space="0" w:color="auto"/>
            </w:tcBorders>
            <w:vAlign w:val="bottom"/>
          </w:tcPr>
          <w:p w14:paraId="5983B266" w14:textId="2CB2829C" w:rsidR="003A4B68" w:rsidRPr="005C15AE" w:rsidRDefault="003A4B68" w:rsidP="003A4B68">
            <w:pPr>
              <w:spacing w:before="120"/>
              <w:rPr>
                <w:rFonts w:cstheme="minorHAnsi"/>
                <w:sz w:val="24"/>
                <w:szCs w:val="24"/>
              </w:rPr>
            </w:pPr>
            <w:r w:rsidRPr="005C15AE">
              <w:rPr>
                <w:rFonts w:cstheme="minorHAnsi"/>
                <w:sz w:val="24"/>
                <w:szCs w:val="24"/>
              </w:rPr>
              <w:t>Wholesale Population Served by the Facility:</w:t>
            </w:r>
          </w:p>
        </w:tc>
        <w:tc>
          <w:tcPr>
            <w:tcW w:w="2951" w:type="pct"/>
            <w:tcBorders>
              <w:top w:val="single" w:sz="4" w:space="0" w:color="auto"/>
              <w:left w:val="single" w:sz="4" w:space="0" w:color="auto"/>
              <w:bottom w:val="single" w:sz="4" w:space="0" w:color="auto"/>
              <w:right w:val="single" w:sz="4" w:space="0" w:color="auto"/>
            </w:tcBorders>
            <w:vAlign w:val="bottom"/>
          </w:tcPr>
          <w:p w14:paraId="2C5FD284" w14:textId="77777777" w:rsidR="003A4B68" w:rsidRPr="005C15AE" w:rsidRDefault="003A4B68" w:rsidP="00576892">
            <w:pPr>
              <w:spacing w:before="120"/>
              <w:rPr>
                <w:rFonts w:cstheme="minorHAnsi"/>
              </w:rPr>
            </w:pPr>
          </w:p>
        </w:tc>
      </w:tr>
    </w:tbl>
    <w:p w14:paraId="31A3B196" w14:textId="77777777" w:rsidR="00D50653" w:rsidRDefault="00D50653">
      <w:pPr>
        <w:rPr>
          <w:rFonts w:cstheme="minorHAnsi"/>
        </w:rPr>
      </w:pPr>
    </w:p>
    <w:p w14:paraId="22033732" w14:textId="10B62B1C" w:rsidR="007146C1" w:rsidRPr="007146C1" w:rsidRDefault="007146C1" w:rsidP="007146C1">
      <w:pPr>
        <w:spacing w:after="0"/>
        <w:rPr>
          <w:rFonts w:cstheme="minorHAnsi"/>
          <w:b/>
          <w:bCs/>
          <w:highlight w:val="darkGray"/>
        </w:rPr>
      </w:pPr>
      <w:r>
        <w:rPr>
          <w:rFonts w:cstheme="minorHAnsi"/>
          <w:b/>
          <w:bCs/>
        </w:rPr>
        <w:lastRenderedPageBreak/>
        <w:t xml:space="preserve">Treatment </w:t>
      </w:r>
      <w:r w:rsidRPr="00487E10">
        <w:rPr>
          <w:rFonts w:cstheme="minorHAnsi"/>
          <w:b/>
          <w:bCs/>
        </w:rPr>
        <w:t xml:space="preserve">Chemical </w:t>
      </w:r>
      <w:r>
        <w:rPr>
          <w:rFonts w:cstheme="minorHAnsi"/>
          <w:b/>
          <w:bCs/>
        </w:rPr>
        <w:t xml:space="preserve">or Critical Supply </w:t>
      </w:r>
      <w:r w:rsidRPr="00487E10">
        <w:rPr>
          <w:rFonts w:cstheme="minorHAnsi"/>
          <w:b/>
          <w:bCs/>
        </w:rPr>
        <w:t>that is not Reasonably Available and Order Requirements</w:t>
      </w:r>
    </w:p>
    <w:tbl>
      <w:tblPr>
        <w:tblStyle w:val="TableGrid"/>
        <w:tblW w:w="5005"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5"/>
        <w:gridCol w:w="5524"/>
      </w:tblGrid>
      <w:tr w:rsidR="00D50653" w:rsidRPr="005C15AE" w14:paraId="7EA828B0" w14:textId="77777777" w:rsidTr="00D50653">
        <w:tc>
          <w:tcPr>
            <w:tcW w:w="2049" w:type="pct"/>
            <w:tcBorders>
              <w:top w:val="single" w:sz="4" w:space="0" w:color="auto"/>
              <w:left w:val="single" w:sz="4" w:space="0" w:color="auto"/>
              <w:bottom w:val="single" w:sz="4" w:space="0" w:color="auto"/>
              <w:right w:val="single" w:sz="4" w:space="0" w:color="auto"/>
            </w:tcBorders>
            <w:vAlign w:val="bottom"/>
          </w:tcPr>
          <w:p w14:paraId="188DA136" w14:textId="3DF663C5" w:rsidR="00C9238F" w:rsidRPr="005C15AE" w:rsidRDefault="003A4B68" w:rsidP="00576892">
            <w:pPr>
              <w:spacing w:before="120"/>
              <w:rPr>
                <w:rFonts w:cstheme="minorHAnsi"/>
                <w:sz w:val="24"/>
                <w:szCs w:val="24"/>
              </w:rPr>
            </w:pPr>
            <w:r w:rsidRPr="005C15AE">
              <w:rPr>
                <w:rFonts w:cstheme="minorHAnsi"/>
                <w:sz w:val="24"/>
                <w:szCs w:val="24"/>
              </w:rPr>
              <w:t>Name of the treatment chemical or critical supply:</w:t>
            </w:r>
          </w:p>
        </w:tc>
        <w:tc>
          <w:tcPr>
            <w:tcW w:w="2951" w:type="pct"/>
            <w:tcBorders>
              <w:top w:val="single" w:sz="4" w:space="0" w:color="auto"/>
              <w:left w:val="single" w:sz="4" w:space="0" w:color="auto"/>
              <w:bottom w:val="single" w:sz="4" w:space="0" w:color="auto"/>
              <w:right w:val="single" w:sz="4" w:space="0" w:color="auto"/>
            </w:tcBorders>
            <w:vAlign w:val="bottom"/>
          </w:tcPr>
          <w:p w14:paraId="0C6E4DB7" w14:textId="77777777" w:rsidR="00C9238F" w:rsidRPr="005C15AE" w:rsidRDefault="00C9238F" w:rsidP="00576892">
            <w:pPr>
              <w:spacing w:before="120"/>
              <w:rPr>
                <w:rFonts w:cstheme="minorHAnsi"/>
              </w:rPr>
            </w:pPr>
          </w:p>
        </w:tc>
      </w:tr>
      <w:tr w:rsidR="00D50653" w:rsidRPr="005C15AE" w14:paraId="657DEAF7" w14:textId="77777777" w:rsidTr="00D50653">
        <w:tc>
          <w:tcPr>
            <w:tcW w:w="2049" w:type="pct"/>
            <w:tcBorders>
              <w:top w:val="single" w:sz="4" w:space="0" w:color="auto"/>
              <w:left w:val="single" w:sz="4" w:space="0" w:color="auto"/>
              <w:bottom w:val="single" w:sz="4" w:space="0" w:color="auto"/>
              <w:right w:val="single" w:sz="4" w:space="0" w:color="auto"/>
            </w:tcBorders>
            <w:vAlign w:val="bottom"/>
          </w:tcPr>
          <w:p w14:paraId="142DE585" w14:textId="10F2D087" w:rsidR="00C9238F" w:rsidRPr="005C15AE" w:rsidRDefault="003A4B68" w:rsidP="003A4B68">
            <w:pPr>
              <w:rPr>
                <w:rFonts w:cstheme="minorHAnsi"/>
                <w:sz w:val="24"/>
                <w:szCs w:val="24"/>
              </w:rPr>
            </w:pPr>
            <w:r w:rsidRPr="005C15AE">
              <w:rPr>
                <w:rFonts w:cstheme="minorHAnsi"/>
                <w:sz w:val="24"/>
                <w:szCs w:val="24"/>
              </w:rPr>
              <w:t>Use or purpose of the treatment chemical (e.g., disinfection, coagulation):</w:t>
            </w:r>
          </w:p>
        </w:tc>
        <w:tc>
          <w:tcPr>
            <w:tcW w:w="2951" w:type="pct"/>
            <w:tcBorders>
              <w:top w:val="single" w:sz="4" w:space="0" w:color="auto"/>
              <w:left w:val="single" w:sz="4" w:space="0" w:color="auto"/>
              <w:bottom w:val="single" w:sz="4" w:space="0" w:color="auto"/>
              <w:right w:val="single" w:sz="4" w:space="0" w:color="auto"/>
            </w:tcBorders>
            <w:vAlign w:val="bottom"/>
          </w:tcPr>
          <w:p w14:paraId="3FCAE347" w14:textId="77777777" w:rsidR="00C9238F" w:rsidRPr="005C15AE" w:rsidRDefault="00C9238F" w:rsidP="00576892">
            <w:pPr>
              <w:spacing w:before="240"/>
              <w:rPr>
                <w:rFonts w:cstheme="minorHAnsi"/>
              </w:rPr>
            </w:pPr>
          </w:p>
        </w:tc>
      </w:tr>
      <w:tr w:rsidR="00C9238F" w:rsidRPr="005C15AE" w14:paraId="48D3289B" w14:textId="77777777" w:rsidTr="00D50653">
        <w:tc>
          <w:tcPr>
            <w:tcW w:w="2049" w:type="pct"/>
            <w:tcBorders>
              <w:top w:val="single" w:sz="4" w:space="0" w:color="auto"/>
              <w:left w:val="single" w:sz="4" w:space="0" w:color="auto"/>
              <w:bottom w:val="single" w:sz="4" w:space="0" w:color="auto"/>
              <w:right w:val="single" w:sz="4" w:space="0" w:color="auto"/>
            </w:tcBorders>
            <w:vAlign w:val="bottom"/>
          </w:tcPr>
          <w:p w14:paraId="2AABED35" w14:textId="4ECAF7C7" w:rsidR="00C9238F" w:rsidRPr="005C15AE" w:rsidRDefault="003A4B68" w:rsidP="003A4B68">
            <w:pPr>
              <w:rPr>
                <w:rFonts w:cstheme="minorHAnsi"/>
                <w:sz w:val="24"/>
                <w:szCs w:val="24"/>
              </w:rPr>
            </w:pPr>
            <w:r w:rsidRPr="005C15AE">
              <w:rPr>
                <w:rFonts w:cstheme="minorHAnsi"/>
                <w:sz w:val="24"/>
                <w:szCs w:val="24"/>
              </w:rPr>
              <w:t>CAS Number of the treatment chemical (if applicable):</w:t>
            </w:r>
          </w:p>
        </w:tc>
        <w:tc>
          <w:tcPr>
            <w:tcW w:w="2951" w:type="pct"/>
            <w:tcBorders>
              <w:top w:val="single" w:sz="4" w:space="0" w:color="auto"/>
              <w:left w:val="single" w:sz="4" w:space="0" w:color="auto"/>
              <w:bottom w:val="single" w:sz="4" w:space="0" w:color="auto"/>
              <w:right w:val="single" w:sz="4" w:space="0" w:color="auto"/>
            </w:tcBorders>
            <w:vAlign w:val="bottom"/>
          </w:tcPr>
          <w:p w14:paraId="20B7DE2D" w14:textId="77777777" w:rsidR="00C9238F" w:rsidRPr="005C15AE" w:rsidRDefault="00C9238F" w:rsidP="003A4B68">
            <w:pPr>
              <w:spacing w:before="240"/>
              <w:rPr>
                <w:rFonts w:cstheme="minorHAnsi"/>
              </w:rPr>
            </w:pPr>
          </w:p>
        </w:tc>
      </w:tr>
      <w:tr w:rsidR="00D50653" w:rsidRPr="005C15AE" w14:paraId="1698B825" w14:textId="77777777" w:rsidTr="00D50653">
        <w:tc>
          <w:tcPr>
            <w:tcW w:w="2049" w:type="pct"/>
            <w:tcBorders>
              <w:top w:val="single" w:sz="4" w:space="0" w:color="auto"/>
              <w:left w:val="single" w:sz="4" w:space="0" w:color="auto"/>
              <w:bottom w:val="single" w:sz="4" w:space="0" w:color="auto"/>
              <w:right w:val="single" w:sz="4" w:space="0" w:color="auto"/>
            </w:tcBorders>
            <w:vAlign w:val="bottom"/>
          </w:tcPr>
          <w:p w14:paraId="67C9AE5A" w14:textId="10469AEF" w:rsidR="00C9238F" w:rsidRPr="005C15AE" w:rsidRDefault="003A4B68" w:rsidP="003A4B68">
            <w:pPr>
              <w:rPr>
                <w:rFonts w:cstheme="minorHAnsi"/>
                <w:sz w:val="24"/>
                <w:szCs w:val="24"/>
              </w:rPr>
            </w:pPr>
            <w:r w:rsidRPr="005C15AE">
              <w:rPr>
                <w:rFonts w:cstheme="minorHAnsi"/>
                <w:sz w:val="24"/>
                <w:szCs w:val="24"/>
              </w:rPr>
              <w:t>Form of the treatment chemical (solid, liquid, gas, liquefied gas):</w:t>
            </w:r>
          </w:p>
        </w:tc>
        <w:tc>
          <w:tcPr>
            <w:tcW w:w="2951" w:type="pct"/>
            <w:tcBorders>
              <w:top w:val="single" w:sz="4" w:space="0" w:color="auto"/>
              <w:left w:val="single" w:sz="4" w:space="0" w:color="auto"/>
              <w:bottom w:val="single" w:sz="4" w:space="0" w:color="auto"/>
              <w:right w:val="single" w:sz="4" w:space="0" w:color="auto"/>
            </w:tcBorders>
            <w:vAlign w:val="bottom"/>
          </w:tcPr>
          <w:p w14:paraId="3F32B00D" w14:textId="77777777" w:rsidR="00C9238F" w:rsidRPr="005C15AE" w:rsidRDefault="00C9238F" w:rsidP="00576892">
            <w:pPr>
              <w:spacing w:before="240"/>
              <w:rPr>
                <w:rFonts w:cstheme="minorHAnsi"/>
              </w:rPr>
            </w:pPr>
          </w:p>
        </w:tc>
      </w:tr>
      <w:tr w:rsidR="003A4B68" w:rsidRPr="005C15AE" w14:paraId="6136C765" w14:textId="77777777" w:rsidTr="00D50653">
        <w:tc>
          <w:tcPr>
            <w:tcW w:w="2049" w:type="pct"/>
            <w:tcBorders>
              <w:top w:val="single" w:sz="4" w:space="0" w:color="auto"/>
              <w:left w:val="single" w:sz="4" w:space="0" w:color="auto"/>
              <w:bottom w:val="single" w:sz="4" w:space="0" w:color="auto"/>
              <w:right w:val="single" w:sz="4" w:space="0" w:color="auto"/>
            </w:tcBorders>
            <w:vAlign w:val="bottom"/>
          </w:tcPr>
          <w:p w14:paraId="4D99CCEF" w14:textId="68724F61" w:rsidR="003A4B68" w:rsidRPr="005C15AE" w:rsidRDefault="003A4B68" w:rsidP="003A4B68">
            <w:pPr>
              <w:rPr>
                <w:rFonts w:cstheme="minorHAnsi"/>
                <w:sz w:val="24"/>
                <w:szCs w:val="24"/>
              </w:rPr>
            </w:pPr>
            <w:r w:rsidRPr="005C15AE">
              <w:rPr>
                <w:rFonts w:cstheme="minorHAnsi"/>
                <w:sz w:val="24"/>
                <w:szCs w:val="24"/>
              </w:rPr>
              <w:t>Concentration or purity of the treatment chemical:</w:t>
            </w:r>
          </w:p>
        </w:tc>
        <w:tc>
          <w:tcPr>
            <w:tcW w:w="2951" w:type="pct"/>
            <w:tcBorders>
              <w:top w:val="single" w:sz="4" w:space="0" w:color="auto"/>
              <w:left w:val="single" w:sz="4" w:space="0" w:color="auto"/>
              <w:bottom w:val="single" w:sz="4" w:space="0" w:color="auto"/>
              <w:right w:val="single" w:sz="4" w:space="0" w:color="auto"/>
            </w:tcBorders>
            <w:vAlign w:val="bottom"/>
          </w:tcPr>
          <w:p w14:paraId="2057BE93" w14:textId="77777777" w:rsidR="003A4B68" w:rsidRPr="005C15AE" w:rsidRDefault="003A4B68" w:rsidP="00576892">
            <w:pPr>
              <w:spacing w:before="240"/>
              <w:rPr>
                <w:rFonts w:cstheme="minorHAnsi"/>
              </w:rPr>
            </w:pPr>
          </w:p>
        </w:tc>
      </w:tr>
      <w:tr w:rsidR="003A4B68" w:rsidRPr="005C15AE" w14:paraId="37640949" w14:textId="77777777" w:rsidTr="00D50653">
        <w:tc>
          <w:tcPr>
            <w:tcW w:w="2049" w:type="pct"/>
            <w:tcBorders>
              <w:top w:val="single" w:sz="4" w:space="0" w:color="auto"/>
              <w:left w:val="single" w:sz="4" w:space="0" w:color="auto"/>
              <w:bottom w:val="single" w:sz="4" w:space="0" w:color="auto"/>
              <w:right w:val="single" w:sz="4" w:space="0" w:color="auto"/>
            </w:tcBorders>
          </w:tcPr>
          <w:p w14:paraId="37574FB3" w14:textId="0B928A0C" w:rsidR="003A4B68" w:rsidRPr="005C15AE" w:rsidRDefault="003A4B68" w:rsidP="003A4B68">
            <w:pPr>
              <w:rPr>
                <w:rFonts w:cstheme="minorHAnsi"/>
                <w:sz w:val="24"/>
                <w:szCs w:val="24"/>
              </w:rPr>
            </w:pPr>
            <w:r w:rsidRPr="005C15AE">
              <w:rPr>
                <w:rFonts w:cstheme="minorHAnsi"/>
                <w:sz w:val="24"/>
                <w:szCs w:val="24"/>
              </w:rPr>
              <w:t>Packaging of the treatment chemical (e.g., bulk delivery, one-ton cylinders, 15-gallon totes):</w:t>
            </w:r>
          </w:p>
        </w:tc>
        <w:tc>
          <w:tcPr>
            <w:tcW w:w="2951" w:type="pct"/>
            <w:tcBorders>
              <w:top w:val="single" w:sz="4" w:space="0" w:color="auto"/>
              <w:left w:val="single" w:sz="4" w:space="0" w:color="auto"/>
              <w:bottom w:val="single" w:sz="4" w:space="0" w:color="auto"/>
              <w:right w:val="single" w:sz="4" w:space="0" w:color="auto"/>
            </w:tcBorders>
            <w:vAlign w:val="bottom"/>
          </w:tcPr>
          <w:p w14:paraId="2B996929" w14:textId="77777777" w:rsidR="003A4B68" w:rsidRPr="005C15AE" w:rsidRDefault="003A4B68" w:rsidP="003A4B68">
            <w:pPr>
              <w:spacing w:before="240"/>
              <w:rPr>
                <w:rFonts w:cstheme="minorHAnsi"/>
              </w:rPr>
            </w:pPr>
          </w:p>
        </w:tc>
      </w:tr>
      <w:tr w:rsidR="003A4B68" w:rsidRPr="005C15AE" w14:paraId="6014D814" w14:textId="77777777" w:rsidTr="00D50653">
        <w:tc>
          <w:tcPr>
            <w:tcW w:w="2049" w:type="pct"/>
            <w:tcBorders>
              <w:top w:val="single" w:sz="4" w:space="0" w:color="auto"/>
              <w:left w:val="single" w:sz="4" w:space="0" w:color="auto"/>
              <w:bottom w:val="single" w:sz="4" w:space="0" w:color="auto"/>
              <w:right w:val="single" w:sz="4" w:space="0" w:color="auto"/>
            </w:tcBorders>
          </w:tcPr>
          <w:p w14:paraId="5EC636B2" w14:textId="469BB154" w:rsidR="003A4B68" w:rsidRPr="005C15AE" w:rsidRDefault="003A4B68" w:rsidP="003A4B68">
            <w:pPr>
              <w:rPr>
                <w:rFonts w:cstheme="minorHAnsi"/>
                <w:sz w:val="24"/>
                <w:szCs w:val="24"/>
              </w:rPr>
            </w:pPr>
            <w:r w:rsidRPr="005C15AE">
              <w:rPr>
                <w:rFonts w:cstheme="minorHAnsi"/>
                <w:sz w:val="24"/>
                <w:szCs w:val="24"/>
              </w:rPr>
              <w:t>Required certifications for the treatment chemical (e.g., NSF-60 certification):</w:t>
            </w:r>
          </w:p>
        </w:tc>
        <w:tc>
          <w:tcPr>
            <w:tcW w:w="2951" w:type="pct"/>
            <w:tcBorders>
              <w:top w:val="single" w:sz="4" w:space="0" w:color="auto"/>
              <w:left w:val="single" w:sz="4" w:space="0" w:color="auto"/>
              <w:bottom w:val="single" w:sz="4" w:space="0" w:color="auto"/>
              <w:right w:val="single" w:sz="4" w:space="0" w:color="auto"/>
            </w:tcBorders>
            <w:vAlign w:val="bottom"/>
          </w:tcPr>
          <w:p w14:paraId="752D25EC" w14:textId="77777777" w:rsidR="003A4B68" w:rsidRPr="005C15AE" w:rsidRDefault="003A4B68" w:rsidP="003A4B68">
            <w:pPr>
              <w:spacing w:before="240"/>
              <w:rPr>
                <w:rFonts w:cstheme="minorHAnsi"/>
              </w:rPr>
            </w:pPr>
          </w:p>
        </w:tc>
      </w:tr>
      <w:tr w:rsidR="003A4B68" w:rsidRPr="005C15AE" w14:paraId="48B568EA" w14:textId="77777777" w:rsidTr="00D50653">
        <w:tc>
          <w:tcPr>
            <w:tcW w:w="2049" w:type="pct"/>
            <w:tcBorders>
              <w:top w:val="single" w:sz="4" w:space="0" w:color="auto"/>
              <w:left w:val="single" w:sz="4" w:space="0" w:color="auto"/>
              <w:bottom w:val="single" w:sz="4" w:space="0" w:color="auto"/>
              <w:right w:val="single" w:sz="4" w:space="0" w:color="auto"/>
            </w:tcBorders>
          </w:tcPr>
          <w:p w14:paraId="1AB24F29" w14:textId="5DEECD8A" w:rsidR="003A4B68" w:rsidRPr="005C15AE" w:rsidRDefault="003A4B68" w:rsidP="003A4B68">
            <w:pPr>
              <w:rPr>
                <w:rFonts w:cstheme="minorHAnsi"/>
                <w:sz w:val="24"/>
                <w:szCs w:val="24"/>
              </w:rPr>
            </w:pPr>
            <w:r w:rsidRPr="005C15AE">
              <w:rPr>
                <w:rFonts w:cstheme="minorHAnsi"/>
                <w:sz w:val="24"/>
                <w:szCs w:val="24"/>
              </w:rPr>
              <w:t>Current price per unit (e.g., dollars per ton):</w:t>
            </w:r>
          </w:p>
        </w:tc>
        <w:tc>
          <w:tcPr>
            <w:tcW w:w="2951" w:type="pct"/>
            <w:tcBorders>
              <w:top w:val="single" w:sz="4" w:space="0" w:color="auto"/>
              <w:left w:val="single" w:sz="4" w:space="0" w:color="auto"/>
              <w:bottom w:val="single" w:sz="4" w:space="0" w:color="auto"/>
              <w:right w:val="single" w:sz="4" w:space="0" w:color="auto"/>
            </w:tcBorders>
            <w:vAlign w:val="bottom"/>
          </w:tcPr>
          <w:p w14:paraId="45938DD8" w14:textId="77777777" w:rsidR="003A4B68" w:rsidRPr="005C15AE" w:rsidRDefault="003A4B68" w:rsidP="003A4B68">
            <w:pPr>
              <w:spacing w:before="240"/>
              <w:rPr>
                <w:rFonts w:cstheme="minorHAnsi"/>
              </w:rPr>
            </w:pPr>
          </w:p>
        </w:tc>
      </w:tr>
      <w:tr w:rsidR="003A4B68" w:rsidRPr="005C15AE" w14:paraId="40C70383" w14:textId="77777777" w:rsidTr="00D50653">
        <w:tc>
          <w:tcPr>
            <w:tcW w:w="2049" w:type="pct"/>
            <w:tcBorders>
              <w:top w:val="single" w:sz="4" w:space="0" w:color="auto"/>
              <w:left w:val="single" w:sz="4" w:space="0" w:color="auto"/>
              <w:bottom w:val="single" w:sz="4" w:space="0" w:color="auto"/>
              <w:right w:val="single" w:sz="4" w:space="0" w:color="auto"/>
            </w:tcBorders>
          </w:tcPr>
          <w:p w14:paraId="28F81383" w14:textId="2D5001CC" w:rsidR="003A4B68" w:rsidRPr="005C15AE" w:rsidRDefault="003A4B68" w:rsidP="003A4B68">
            <w:pPr>
              <w:rPr>
                <w:rFonts w:cstheme="minorHAnsi"/>
                <w:sz w:val="24"/>
                <w:szCs w:val="24"/>
              </w:rPr>
            </w:pPr>
            <w:r w:rsidRPr="005C15AE">
              <w:rPr>
                <w:rFonts w:cstheme="minorHAnsi"/>
                <w:sz w:val="24"/>
                <w:szCs w:val="24"/>
              </w:rPr>
              <w:t>Order/Delivery Frequency:</w:t>
            </w:r>
          </w:p>
        </w:tc>
        <w:tc>
          <w:tcPr>
            <w:tcW w:w="2951" w:type="pct"/>
            <w:tcBorders>
              <w:top w:val="single" w:sz="4" w:space="0" w:color="auto"/>
              <w:left w:val="single" w:sz="4" w:space="0" w:color="auto"/>
              <w:bottom w:val="single" w:sz="4" w:space="0" w:color="auto"/>
              <w:right w:val="single" w:sz="4" w:space="0" w:color="auto"/>
            </w:tcBorders>
            <w:vAlign w:val="bottom"/>
          </w:tcPr>
          <w:p w14:paraId="50113FBD" w14:textId="77777777" w:rsidR="003A4B68" w:rsidRPr="005C15AE" w:rsidRDefault="003A4B68" w:rsidP="003A4B68">
            <w:pPr>
              <w:spacing w:before="240"/>
              <w:rPr>
                <w:rFonts w:cstheme="minorHAnsi"/>
              </w:rPr>
            </w:pPr>
          </w:p>
        </w:tc>
      </w:tr>
      <w:tr w:rsidR="003A4B68" w:rsidRPr="005C15AE" w14:paraId="54FA68A8" w14:textId="77777777" w:rsidTr="00D50653">
        <w:tc>
          <w:tcPr>
            <w:tcW w:w="2049" w:type="pct"/>
            <w:tcBorders>
              <w:top w:val="single" w:sz="4" w:space="0" w:color="auto"/>
              <w:left w:val="single" w:sz="4" w:space="0" w:color="auto"/>
              <w:bottom w:val="single" w:sz="4" w:space="0" w:color="auto"/>
              <w:right w:val="single" w:sz="4" w:space="0" w:color="auto"/>
            </w:tcBorders>
          </w:tcPr>
          <w:p w14:paraId="2DDE87DE" w14:textId="7161C0B4" w:rsidR="003A4B68" w:rsidRPr="005C15AE" w:rsidRDefault="003A4B68" w:rsidP="003A4B68">
            <w:pPr>
              <w:rPr>
                <w:rFonts w:cstheme="minorHAnsi"/>
                <w:sz w:val="24"/>
                <w:szCs w:val="24"/>
              </w:rPr>
            </w:pPr>
            <w:r w:rsidRPr="005C15AE">
              <w:rPr>
                <w:rFonts w:cstheme="minorHAnsi"/>
                <w:sz w:val="24"/>
                <w:szCs w:val="24"/>
              </w:rPr>
              <w:t>Delivery Quantity at Indicated Frequency (Avg, Min, Max):</w:t>
            </w:r>
          </w:p>
        </w:tc>
        <w:tc>
          <w:tcPr>
            <w:tcW w:w="2951" w:type="pct"/>
            <w:tcBorders>
              <w:top w:val="single" w:sz="4" w:space="0" w:color="auto"/>
              <w:left w:val="single" w:sz="4" w:space="0" w:color="auto"/>
              <w:bottom w:val="single" w:sz="4" w:space="0" w:color="auto"/>
              <w:right w:val="single" w:sz="4" w:space="0" w:color="auto"/>
            </w:tcBorders>
            <w:vAlign w:val="bottom"/>
          </w:tcPr>
          <w:p w14:paraId="4D0F09DE" w14:textId="77777777" w:rsidR="003A4B68" w:rsidRPr="005C15AE" w:rsidRDefault="003A4B68" w:rsidP="003A4B68">
            <w:pPr>
              <w:spacing w:before="240"/>
              <w:rPr>
                <w:rFonts w:cstheme="minorHAnsi"/>
              </w:rPr>
            </w:pPr>
          </w:p>
        </w:tc>
      </w:tr>
      <w:tr w:rsidR="003A4B68" w:rsidRPr="005C15AE" w14:paraId="5C637308" w14:textId="77777777" w:rsidTr="00D50653">
        <w:tc>
          <w:tcPr>
            <w:tcW w:w="2049" w:type="pct"/>
            <w:tcBorders>
              <w:top w:val="single" w:sz="4" w:space="0" w:color="auto"/>
              <w:left w:val="single" w:sz="4" w:space="0" w:color="auto"/>
              <w:bottom w:val="single" w:sz="4" w:space="0" w:color="auto"/>
              <w:right w:val="single" w:sz="4" w:space="0" w:color="auto"/>
            </w:tcBorders>
          </w:tcPr>
          <w:p w14:paraId="258DDB29" w14:textId="4E2AB22D" w:rsidR="003A4B68" w:rsidRPr="005C15AE" w:rsidRDefault="003A4B68" w:rsidP="003A4B68">
            <w:pPr>
              <w:rPr>
                <w:rFonts w:cstheme="minorHAnsi"/>
                <w:sz w:val="24"/>
                <w:szCs w:val="24"/>
              </w:rPr>
            </w:pPr>
            <w:r w:rsidRPr="005C15AE">
              <w:rPr>
                <w:rFonts w:cstheme="minorHAnsi"/>
                <w:sz w:val="24"/>
                <w:szCs w:val="24"/>
              </w:rPr>
              <w:t>Facility Inventory Capacity:</w:t>
            </w:r>
          </w:p>
        </w:tc>
        <w:tc>
          <w:tcPr>
            <w:tcW w:w="2951" w:type="pct"/>
            <w:tcBorders>
              <w:top w:val="single" w:sz="4" w:space="0" w:color="auto"/>
              <w:left w:val="single" w:sz="4" w:space="0" w:color="auto"/>
              <w:bottom w:val="single" w:sz="4" w:space="0" w:color="auto"/>
              <w:right w:val="single" w:sz="4" w:space="0" w:color="auto"/>
            </w:tcBorders>
            <w:vAlign w:val="bottom"/>
          </w:tcPr>
          <w:p w14:paraId="4E1D7D79" w14:textId="77777777" w:rsidR="003A4B68" w:rsidRPr="005C15AE" w:rsidRDefault="003A4B68" w:rsidP="003A4B68">
            <w:pPr>
              <w:spacing w:before="240"/>
              <w:rPr>
                <w:rFonts w:cstheme="minorHAnsi"/>
              </w:rPr>
            </w:pPr>
          </w:p>
        </w:tc>
      </w:tr>
      <w:tr w:rsidR="003A4B68" w:rsidRPr="005C15AE" w14:paraId="61A51A2F" w14:textId="77777777" w:rsidTr="00D50653">
        <w:tc>
          <w:tcPr>
            <w:tcW w:w="2049" w:type="pct"/>
            <w:tcBorders>
              <w:top w:val="single" w:sz="4" w:space="0" w:color="auto"/>
              <w:left w:val="single" w:sz="4" w:space="0" w:color="auto"/>
              <w:bottom w:val="single" w:sz="4" w:space="0" w:color="auto"/>
              <w:right w:val="single" w:sz="4" w:space="0" w:color="auto"/>
            </w:tcBorders>
          </w:tcPr>
          <w:p w14:paraId="6E40DF35" w14:textId="57023AB1" w:rsidR="003A4B68" w:rsidRPr="005C15AE" w:rsidRDefault="003A4B68" w:rsidP="003A4B68">
            <w:pPr>
              <w:rPr>
                <w:rFonts w:cstheme="minorHAnsi"/>
                <w:sz w:val="24"/>
                <w:szCs w:val="24"/>
              </w:rPr>
            </w:pPr>
            <w:r w:rsidRPr="005C15AE">
              <w:rPr>
                <w:rFonts w:cstheme="minorHAnsi"/>
                <w:sz w:val="24"/>
                <w:szCs w:val="24"/>
              </w:rPr>
              <w:t>State Inventory Requirements, if any:</w:t>
            </w:r>
          </w:p>
        </w:tc>
        <w:tc>
          <w:tcPr>
            <w:tcW w:w="2951" w:type="pct"/>
            <w:tcBorders>
              <w:top w:val="single" w:sz="4" w:space="0" w:color="auto"/>
              <w:left w:val="single" w:sz="4" w:space="0" w:color="auto"/>
              <w:bottom w:val="single" w:sz="4" w:space="0" w:color="auto"/>
              <w:right w:val="single" w:sz="4" w:space="0" w:color="auto"/>
            </w:tcBorders>
            <w:vAlign w:val="bottom"/>
          </w:tcPr>
          <w:p w14:paraId="49BFE445" w14:textId="77777777" w:rsidR="003A4B68" w:rsidRPr="005C15AE" w:rsidRDefault="003A4B68" w:rsidP="003A4B68">
            <w:pPr>
              <w:spacing w:before="240"/>
              <w:rPr>
                <w:rFonts w:cstheme="minorHAnsi"/>
              </w:rPr>
            </w:pPr>
          </w:p>
        </w:tc>
      </w:tr>
      <w:tr w:rsidR="003A4B68" w:rsidRPr="005C15AE" w14:paraId="0FA76F7E" w14:textId="77777777" w:rsidTr="00D50653">
        <w:tc>
          <w:tcPr>
            <w:tcW w:w="2049" w:type="pct"/>
            <w:tcBorders>
              <w:top w:val="single" w:sz="4" w:space="0" w:color="auto"/>
              <w:left w:val="single" w:sz="4" w:space="0" w:color="auto"/>
              <w:bottom w:val="single" w:sz="4" w:space="0" w:color="auto"/>
              <w:right w:val="single" w:sz="4" w:space="0" w:color="auto"/>
            </w:tcBorders>
          </w:tcPr>
          <w:p w14:paraId="58F986FC" w14:textId="6944BBDA" w:rsidR="003A4B68" w:rsidRPr="005C15AE" w:rsidRDefault="003A4B68" w:rsidP="003A4B68">
            <w:pPr>
              <w:rPr>
                <w:rFonts w:cstheme="minorHAnsi"/>
                <w:sz w:val="24"/>
                <w:szCs w:val="24"/>
              </w:rPr>
            </w:pPr>
            <w:r w:rsidRPr="005C15AE">
              <w:rPr>
                <w:rFonts w:cstheme="minorHAnsi"/>
                <w:sz w:val="24"/>
                <w:szCs w:val="24"/>
              </w:rPr>
              <w:t>Additional Order Specifications:</w:t>
            </w:r>
          </w:p>
        </w:tc>
        <w:tc>
          <w:tcPr>
            <w:tcW w:w="2951" w:type="pct"/>
            <w:tcBorders>
              <w:top w:val="single" w:sz="4" w:space="0" w:color="auto"/>
              <w:left w:val="single" w:sz="4" w:space="0" w:color="auto"/>
              <w:bottom w:val="single" w:sz="4" w:space="0" w:color="auto"/>
              <w:right w:val="single" w:sz="4" w:space="0" w:color="auto"/>
            </w:tcBorders>
            <w:vAlign w:val="bottom"/>
          </w:tcPr>
          <w:p w14:paraId="77BC58CC" w14:textId="77777777" w:rsidR="003A4B68" w:rsidRPr="005C15AE" w:rsidRDefault="003A4B68" w:rsidP="003A4B68">
            <w:pPr>
              <w:spacing w:before="240"/>
              <w:rPr>
                <w:rFonts w:cstheme="minorHAnsi"/>
              </w:rPr>
            </w:pPr>
          </w:p>
        </w:tc>
      </w:tr>
    </w:tbl>
    <w:p w14:paraId="28D8C656" w14:textId="77777777" w:rsidR="008741E0" w:rsidRDefault="008741E0">
      <w:pPr>
        <w:rPr>
          <w:rFonts w:cstheme="minorHAnsi"/>
        </w:rPr>
      </w:pPr>
    </w:p>
    <w:p w14:paraId="3AD7A7E2" w14:textId="77777777" w:rsidR="008741E0" w:rsidRDefault="008741E0" w:rsidP="008741E0">
      <w:pPr>
        <w:spacing w:after="0"/>
        <w:rPr>
          <w:rFonts w:cstheme="minorHAnsi"/>
          <w:b/>
          <w:bCs/>
        </w:rPr>
      </w:pPr>
    </w:p>
    <w:p w14:paraId="6B8C1942" w14:textId="77777777" w:rsidR="008741E0" w:rsidRDefault="008741E0" w:rsidP="008741E0">
      <w:pPr>
        <w:spacing w:after="0"/>
        <w:rPr>
          <w:rFonts w:cstheme="minorHAnsi"/>
          <w:b/>
          <w:bCs/>
        </w:rPr>
      </w:pPr>
    </w:p>
    <w:p w14:paraId="5ABD58FB" w14:textId="77777777" w:rsidR="008741E0" w:rsidRDefault="008741E0" w:rsidP="008741E0">
      <w:pPr>
        <w:spacing w:after="0"/>
        <w:rPr>
          <w:rFonts w:cstheme="minorHAnsi"/>
          <w:b/>
          <w:bCs/>
        </w:rPr>
      </w:pPr>
    </w:p>
    <w:p w14:paraId="2A980BE3" w14:textId="77777777" w:rsidR="008741E0" w:rsidRDefault="008741E0" w:rsidP="008741E0">
      <w:pPr>
        <w:spacing w:after="0"/>
        <w:rPr>
          <w:rFonts w:cstheme="minorHAnsi"/>
          <w:b/>
          <w:bCs/>
        </w:rPr>
      </w:pPr>
    </w:p>
    <w:p w14:paraId="55B29518" w14:textId="77777777" w:rsidR="008741E0" w:rsidRDefault="008741E0" w:rsidP="008741E0">
      <w:pPr>
        <w:spacing w:after="0"/>
        <w:rPr>
          <w:rFonts w:cstheme="minorHAnsi"/>
          <w:b/>
          <w:bCs/>
        </w:rPr>
      </w:pPr>
    </w:p>
    <w:p w14:paraId="2F5C0E4F" w14:textId="77777777" w:rsidR="008741E0" w:rsidRDefault="008741E0" w:rsidP="008741E0">
      <w:pPr>
        <w:spacing w:after="0"/>
        <w:rPr>
          <w:rFonts w:cstheme="minorHAnsi"/>
          <w:b/>
          <w:bCs/>
        </w:rPr>
      </w:pPr>
    </w:p>
    <w:p w14:paraId="6398ED7B" w14:textId="3F0EA1A5" w:rsidR="00D50653" w:rsidRDefault="008741E0" w:rsidP="008741E0">
      <w:pPr>
        <w:spacing w:after="0"/>
        <w:rPr>
          <w:rFonts w:cstheme="minorHAnsi"/>
          <w:b/>
          <w:bCs/>
        </w:rPr>
      </w:pPr>
      <w:r w:rsidRPr="008741E0">
        <w:rPr>
          <w:rFonts w:cstheme="minorHAnsi"/>
          <w:b/>
          <w:bCs/>
        </w:rPr>
        <w:lastRenderedPageBreak/>
        <w:t>Consequences of Running Out of the treatment Chemical or Critical Supply</w:t>
      </w:r>
    </w:p>
    <w:p w14:paraId="4E9C4492" w14:textId="7CE84DEE" w:rsidR="008741E0" w:rsidRPr="008741E0" w:rsidRDefault="008741E0" w:rsidP="008741E0">
      <w:pPr>
        <w:spacing w:after="0" w:line="240" w:lineRule="auto"/>
        <w:rPr>
          <w:rFonts w:cstheme="minorHAnsi"/>
          <w:sz w:val="22"/>
          <w:szCs w:val="22"/>
        </w:rPr>
      </w:pPr>
      <w:r w:rsidRPr="008741E0">
        <w:rPr>
          <w:rFonts w:cstheme="minorHAnsi"/>
          <w:sz w:val="22"/>
          <w:szCs w:val="22"/>
        </w:rPr>
        <w:t>Provide a brief description of the consequences to facility operations if the supply of the treatment chemical or critical supply is exhausted (e.g., shut down the system, issue a boil water notice, issuance of a Tier 1 notification, etc.)</w:t>
      </w:r>
      <w:r>
        <w:rPr>
          <w:rFonts w:cstheme="minorHAnsi"/>
          <w:sz w:val="22"/>
          <w:szCs w:val="22"/>
        </w:rPr>
        <w:t xml:space="preserve"> in the text box below</w:t>
      </w:r>
      <w:r w:rsidRPr="008741E0">
        <w:rPr>
          <w:rFonts w:cstheme="minorHAnsi"/>
          <w:sz w:val="22"/>
          <w:szCs w:val="22"/>
        </w:rPr>
        <w:t>:</w:t>
      </w:r>
    </w:p>
    <w:tbl>
      <w:tblPr>
        <w:tblStyle w:val="TableGrid"/>
        <w:tblW w:w="5005"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9"/>
      </w:tblGrid>
      <w:tr w:rsidR="003A4B68" w:rsidRPr="005C15AE" w14:paraId="1AC5F03B" w14:textId="77777777" w:rsidTr="00D50653">
        <w:tc>
          <w:tcPr>
            <w:tcW w:w="5000" w:type="pct"/>
            <w:tcBorders>
              <w:top w:val="single" w:sz="4" w:space="0" w:color="auto"/>
              <w:left w:val="single" w:sz="4" w:space="0" w:color="auto"/>
              <w:bottom w:val="single" w:sz="4" w:space="0" w:color="auto"/>
              <w:right w:val="single" w:sz="4" w:space="0" w:color="auto"/>
            </w:tcBorders>
            <w:vAlign w:val="bottom"/>
          </w:tcPr>
          <w:p w14:paraId="7A098B12" w14:textId="77777777" w:rsidR="003A4B68" w:rsidRPr="005C15AE" w:rsidRDefault="003A4B68" w:rsidP="00576892">
            <w:pPr>
              <w:rPr>
                <w:rFonts w:cstheme="minorHAnsi"/>
                <w:b/>
                <w:bCs/>
              </w:rPr>
            </w:pPr>
          </w:p>
          <w:p w14:paraId="55A2A090" w14:textId="77777777" w:rsidR="00D50653" w:rsidRPr="005C15AE" w:rsidRDefault="00D50653" w:rsidP="00576892">
            <w:pPr>
              <w:rPr>
                <w:rFonts w:cstheme="minorHAnsi"/>
                <w:b/>
                <w:bCs/>
              </w:rPr>
            </w:pPr>
          </w:p>
          <w:p w14:paraId="4272C06A" w14:textId="77777777" w:rsidR="00D50653" w:rsidRPr="005C15AE" w:rsidRDefault="00D50653" w:rsidP="00576892">
            <w:pPr>
              <w:rPr>
                <w:rFonts w:cstheme="minorHAnsi"/>
                <w:b/>
                <w:bCs/>
              </w:rPr>
            </w:pPr>
          </w:p>
          <w:p w14:paraId="5BA19BA2" w14:textId="77777777" w:rsidR="00D50653" w:rsidRPr="005C15AE" w:rsidRDefault="00D50653" w:rsidP="00576892">
            <w:pPr>
              <w:rPr>
                <w:rFonts w:cstheme="minorHAnsi"/>
                <w:b/>
                <w:bCs/>
              </w:rPr>
            </w:pPr>
          </w:p>
          <w:p w14:paraId="6295B560" w14:textId="77777777" w:rsidR="00D50653" w:rsidRPr="005C15AE" w:rsidRDefault="00D50653" w:rsidP="00576892">
            <w:pPr>
              <w:rPr>
                <w:rFonts w:cstheme="minorHAnsi"/>
                <w:b/>
                <w:bCs/>
              </w:rPr>
            </w:pPr>
          </w:p>
          <w:p w14:paraId="33C80072" w14:textId="61DC7C34" w:rsidR="00D50653" w:rsidRPr="005C15AE" w:rsidRDefault="00D50653" w:rsidP="00576892">
            <w:pPr>
              <w:rPr>
                <w:rFonts w:cstheme="minorHAnsi"/>
                <w:b/>
                <w:bCs/>
              </w:rPr>
            </w:pPr>
          </w:p>
        </w:tc>
      </w:tr>
    </w:tbl>
    <w:p w14:paraId="2963D70F" w14:textId="77777777" w:rsidR="00725310" w:rsidRDefault="00725310" w:rsidP="008741E0">
      <w:pPr>
        <w:spacing w:after="0"/>
        <w:rPr>
          <w:rFonts w:cstheme="minorHAnsi"/>
          <w:b/>
          <w:bCs/>
        </w:rPr>
      </w:pPr>
    </w:p>
    <w:p w14:paraId="7CDB8569" w14:textId="638CBE0D" w:rsidR="00D50653" w:rsidRPr="005C15AE" w:rsidRDefault="008741E0" w:rsidP="008741E0">
      <w:pPr>
        <w:spacing w:after="0"/>
        <w:rPr>
          <w:rFonts w:cstheme="minorHAnsi"/>
        </w:rPr>
      </w:pPr>
      <w:r w:rsidRPr="005C15AE">
        <w:rPr>
          <w:rFonts w:cstheme="minorHAnsi"/>
          <w:b/>
          <w:bCs/>
        </w:rPr>
        <w:t>Basis for Claim that the Treatment Chemical or Critical Supply is not Reasonably</w:t>
      </w:r>
      <w:r w:rsidRPr="005C15AE">
        <w:rPr>
          <w:rFonts w:cstheme="minorHAnsi"/>
          <w:b/>
          <w:bCs/>
          <w:spacing w:val="-67"/>
        </w:rPr>
        <w:t xml:space="preserve">   </w:t>
      </w:r>
      <w:r w:rsidRPr="005C15AE">
        <w:rPr>
          <w:rFonts w:cstheme="minorHAnsi"/>
          <w:b/>
          <w:bCs/>
        </w:rPr>
        <w:t xml:space="preserve"> Available</w:t>
      </w:r>
    </w:p>
    <w:tbl>
      <w:tblPr>
        <w:tblStyle w:val="TableGrid"/>
        <w:tblW w:w="5005"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9"/>
        <w:gridCol w:w="4680"/>
      </w:tblGrid>
      <w:tr w:rsidR="00910DD1" w:rsidRPr="005C15AE" w14:paraId="4DF3CCA6" w14:textId="77777777" w:rsidTr="00D50653">
        <w:trPr>
          <w:trHeight w:val="122"/>
        </w:trPr>
        <w:tc>
          <w:tcPr>
            <w:tcW w:w="2500" w:type="pct"/>
            <w:tcBorders>
              <w:top w:val="single" w:sz="4" w:space="0" w:color="auto"/>
              <w:left w:val="single" w:sz="4" w:space="0" w:color="auto"/>
              <w:bottom w:val="single" w:sz="4" w:space="0" w:color="auto"/>
              <w:right w:val="single" w:sz="4" w:space="0" w:color="auto"/>
            </w:tcBorders>
          </w:tcPr>
          <w:p w14:paraId="43D9A113" w14:textId="77777777" w:rsidR="00910DD1" w:rsidRPr="005C15AE" w:rsidRDefault="00910DD1" w:rsidP="00E202D0">
            <w:pPr>
              <w:rPr>
                <w:rFonts w:cstheme="minorHAnsi"/>
                <w:b/>
                <w:bCs/>
                <w:sz w:val="24"/>
                <w:szCs w:val="24"/>
              </w:rPr>
            </w:pPr>
            <w:r w:rsidRPr="005C15AE">
              <w:rPr>
                <w:rFonts w:cstheme="minorHAnsi"/>
                <w:sz w:val="24"/>
                <w:szCs w:val="24"/>
              </w:rPr>
              <w:t>Explain why the treatment chemical or critical supply is not reasonably available (e.g., low supplier inventory, force majeure, contractual constraints, etc.):</w:t>
            </w:r>
          </w:p>
        </w:tc>
        <w:tc>
          <w:tcPr>
            <w:tcW w:w="2500" w:type="pct"/>
            <w:tcBorders>
              <w:top w:val="single" w:sz="4" w:space="0" w:color="auto"/>
              <w:left w:val="single" w:sz="4" w:space="0" w:color="auto"/>
              <w:bottom w:val="single" w:sz="4" w:space="0" w:color="auto"/>
              <w:right w:val="single" w:sz="4" w:space="0" w:color="auto"/>
            </w:tcBorders>
          </w:tcPr>
          <w:p w14:paraId="1CA70191" w14:textId="2F5DFDAD" w:rsidR="00910DD1" w:rsidRPr="005C15AE" w:rsidRDefault="00910DD1" w:rsidP="00E202D0">
            <w:pPr>
              <w:rPr>
                <w:rFonts w:cstheme="minorHAnsi"/>
                <w:b/>
                <w:bCs/>
                <w:sz w:val="24"/>
                <w:szCs w:val="24"/>
              </w:rPr>
            </w:pPr>
          </w:p>
        </w:tc>
      </w:tr>
      <w:tr w:rsidR="00910DD1" w:rsidRPr="005C15AE" w14:paraId="59C1EF6A" w14:textId="77777777" w:rsidTr="00D50653">
        <w:trPr>
          <w:trHeight w:val="121"/>
        </w:trPr>
        <w:tc>
          <w:tcPr>
            <w:tcW w:w="2500" w:type="pct"/>
            <w:tcBorders>
              <w:top w:val="single" w:sz="4" w:space="0" w:color="auto"/>
              <w:left w:val="single" w:sz="4" w:space="0" w:color="auto"/>
              <w:bottom w:val="single" w:sz="4" w:space="0" w:color="auto"/>
              <w:right w:val="single" w:sz="4" w:space="0" w:color="auto"/>
            </w:tcBorders>
          </w:tcPr>
          <w:p w14:paraId="7075D250" w14:textId="77777777" w:rsidR="00910DD1" w:rsidRPr="005C15AE" w:rsidRDefault="00910DD1" w:rsidP="00E202D0">
            <w:pPr>
              <w:rPr>
                <w:rFonts w:cstheme="minorHAnsi"/>
                <w:b/>
                <w:bCs/>
                <w:sz w:val="24"/>
                <w:szCs w:val="24"/>
              </w:rPr>
            </w:pPr>
            <w:r w:rsidRPr="005C15AE">
              <w:rPr>
                <w:rFonts w:cstheme="minorHAnsi"/>
                <w:sz w:val="24"/>
                <w:szCs w:val="24"/>
              </w:rPr>
              <w:t>Provide the inventory of the treatment chemical or critical supply in terms of both quantity and days (e.g., 15 tons, 20 days) as of the date of this application:</w:t>
            </w:r>
          </w:p>
        </w:tc>
        <w:tc>
          <w:tcPr>
            <w:tcW w:w="2500" w:type="pct"/>
            <w:tcBorders>
              <w:top w:val="single" w:sz="4" w:space="0" w:color="auto"/>
              <w:left w:val="single" w:sz="4" w:space="0" w:color="auto"/>
              <w:bottom w:val="single" w:sz="4" w:space="0" w:color="auto"/>
              <w:right w:val="single" w:sz="4" w:space="0" w:color="auto"/>
            </w:tcBorders>
          </w:tcPr>
          <w:p w14:paraId="79D41F4E" w14:textId="7EA3E42F" w:rsidR="00910DD1" w:rsidRPr="005C15AE" w:rsidRDefault="00910DD1" w:rsidP="00E202D0">
            <w:pPr>
              <w:rPr>
                <w:rFonts w:cstheme="minorHAnsi"/>
                <w:b/>
                <w:bCs/>
                <w:sz w:val="24"/>
                <w:szCs w:val="24"/>
              </w:rPr>
            </w:pPr>
          </w:p>
        </w:tc>
      </w:tr>
      <w:tr w:rsidR="00910DD1" w:rsidRPr="005C15AE" w14:paraId="34BEE63D" w14:textId="77777777" w:rsidTr="00D50653">
        <w:trPr>
          <w:trHeight w:val="121"/>
        </w:trPr>
        <w:tc>
          <w:tcPr>
            <w:tcW w:w="2500" w:type="pct"/>
            <w:tcBorders>
              <w:top w:val="single" w:sz="4" w:space="0" w:color="auto"/>
              <w:left w:val="single" w:sz="4" w:space="0" w:color="auto"/>
              <w:bottom w:val="single" w:sz="4" w:space="0" w:color="auto"/>
              <w:right w:val="single" w:sz="4" w:space="0" w:color="auto"/>
            </w:tcBorders>
          </w:tcPr>
          <w:p w14:paraId="4ECBBEEC" w14:textId="77777777" w:rsidR="00910DD1" w:rsidRPr="005C15AE" w:rsidRDefault="00910DD1" w:rsidP="00E202D0">
            <w:pPr>
              <w:rPr>
                <w:rFonts w:cstheme="minorHAnsi"/>
                <w:b/>
                <w:bCs/>
                <w:sz w:val="24"/>
                <w:szCs w:val="24"/>
              </w:rPr>
            </w:pPr>
            <w:r w:rsidRPr="005C15AE">
              <w:rPr>
                <w:rFonts w:cstheme="minorHAnsi"/>
                <w:sz w:val="24"/>
                <w:szCs w:val="24"/>
              </w:rPr>
              <w:t>Provide the estimated date when the current supply of the treatment chemical or critical supply will be exhausted if no additional product is received (please base this estimate on the latest communication with your supplier:</w:t>
            </w:r>
          </w:p>
        </w:tc>
        <w:tc>
          <w:tcPr>
            <w:tcW w:w="2500" w:type="pct"/>
            <w:tcBorders>
              <w:top w:val="single" w:sz="4" w:space="0" w:color="auto"/>
              <w:left w:val="single" w:sz="4" w:space="0" w:color="auto"/>
              <w:bottom w:val="single" w:sz="4" w:space="0" w:color="auto"/>
              <w:right w:val="single" w:sz="4" w:space="0" w:color="auto"/>
            </w:tcBorders>
          </w:tcPr>
          <w:p w14:paraId="000AADEC" w14:textId="2BE36CA5" w:rsidR="00910DD1" w:rsidRPr="005C15AE" w:rsidRDefault="00910DD1" w:rsidP="00E202D0">
            <w:pPr>
              <w:rPr>
                <w:rFonts w:cstheme="minorHAnsi"/>
                <w:b/>
                <w:bCs/>
                <w:sz w:val="24"/>
                <w:szCs w:val="24"/>
              </w:rPr>
            </w:pPr>
          </w:p>
        </w:tc>
      </w:tr>
      <w:tr w:rsidR="00910DD1" w:rsidRPr="005C15AE" w14:paraId="2A5A70B5" w14:textId="77777777" w:rsidTr="00D50653">
        <w:trPr>
          <w:trHeight w:val="121"/>
        </w:trPr>
        <w:tc>
          <w:tcPr>
            <w:tcW w:w="2500" w:type="pct"/>
            <w:tcBorders>
              <w:top w:val="single" w:sz="4" w:space="0" w:color="auto"/>
              <w:left w:val="single" w:sz="4" w:space="0" w:color="auto"/>
              <w:bottom w:val="single" w:sz="4" w:space="0" w:color="auto"/>
              <w:right w:val="single" w:sz="4" w:space="0" w:color="auto"/>
            </w:tcBorders>
          </w:tcPr>
          <w:p w14:paraId="1C37F007" w14:textId="77777777" w:rsidR="00910DD1" w:rsidRPr="005C15AE" w:rsidRDefault="00910DD1" w:rsidP="00E202D0">
            <w:pPr>
              <w:rPr>
                <w:rFonts w:cstheme="minorHAnsi"/>
                <w:b/>
                <w:bCs/>
                <w:sz w:val="24"/>
                <w:szCs w:val="24"/>
              </w:rPr>
            </w:pPr>
            <w:r w:rsidRPr="005C15AE">
              <w:rPr>
                <w:rFonts w:cstheme="minorHAnsi"/>
                <w:sz w:val="24"/>
                <w:szCs w:val="24"/>
              </w:rPr>
              <w:t>Summarize communications with the supplier regarding the shortage, including dates of significant correspondence:</w:t>
            </w:r>
          </w:p>
        </w:tc>
        <w:tc>
          <w:tcPr>
            <w:tcW w:w="2500" w:type="pct"/>
            <w:tcBorders>
              <w:top w:val="single" w:sz="4" w:space="0" w:color="auto"/>
              <w:left w:val="single" w:sz="4" w:space="0" w:color="auto"/>
              <w:bottom w:val="single" w:sz="4" w:space="0" w:color="auto"/>
              <w:right w:val="single" w:sz="4" w:space="0" w:color="auto"/>
            </w:tcBorders>
          </w:tcPr>
          <w:p w14:paraId="1A939226" w14:textId="5CB16336" w:rsidR="00910DD1" w:rsidRPr="005C15AE" w:rsidRDefault="00910DD1" w:rsidP="00E202D0">
            <w:pPr>
              <w:rPr>
                <w:rFonts w:cstheme="minorHAnsi"/>
                <w:b/>
                <w:bCs/>
                <w:sz w:val="24"/>
                <w:szCs w:val="24"/>
              </w:rPr>
            </w:pPr>
          </w:p>
        </w:tc>
      </w:tr>
    </w:tbl>
    <w:p w14:paraId="3C408045" w14:textId="77777777" w:rsidR="00725310" w:rsidRDefault="00725310" w:rsidP="0039084F">
      <w:pPr>
        <w:spacing w:after="0"/>
        <w:rPr>
          <w:rFonts w:cstheme="minorHAnsi"/>
          <w:b/>
          <w:bCs/>
        </w:rPr>
      </w:pPr>
    </w:p>
    <w:p w14:paraId="51318A07" w14:textId="3433A4A8" w:rsidR="0039084F" w:rsidRPr="005C15AE" w:rsidRDefault="0039084F" w:rsidP="0039084F">
      <w:pPr>
        <w:spacing w:after="0"/>
        <w:rPr>
          <w:rFonts w:cstheme="minorHAnsi"/>
        </w:rPr>
      </w:pPr>
      <w:r w:rsidRPr="005C15AE">
        <w:rPr>
          <w:rFonts w:cstheme="minorHAnsi"/>
          <w:b/>
          <w:bCs/>
        </w:rPr>
        <w:t>Information for the Supplier of the Treatment Chemical or Critical Supply that is not Reasonably Available</w:t>
      </w:r>
    </w:p>
    <w:tbl>
      <w:tblPr>
        <w:tblStyle w:val="TableGrid"/>
        <w:tblW w:w="5005"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7"/>
        <w:gridCol w:w="5582"/>
      </w:tblGrid>
      <w:tr w:rsidR="00E202D0" w:rsidRPr="005C15AE" w14:paraId="730B6E96" w14:textId="77777777" w:rsidTr="00D50653">
        <w:trPr>
          <w:trHeight w:val="85"/>
        </w:trPr>
        <w:tc>
          <w:tcPr>
            <w:tcW w:w="2018" w:type="pct"/>
            <w:tcBorders>
              <w:top w:val="single" w:sz="4" w:space="0" w:color="auto"/>
              <w:left w:val="single" w:sz="4" w:space="0" w:color="auto"/>
              <w:bottom w:val="single" w:sz="4" w:space="0" w:color="auto"/>
              <w:right w:val="single" w:sz="4" w:space="0" w:color="auto"/>
            </w:tcBorders>
          </w:tcPr>
          <w:p w14:paraId="33C432AA" w14:textId="2E23C550" w:rsidR="00E202D0" w:rsidRPr="005C15AE" w:rsidRDefault="00E202D0" w:rsidP="00E202D0">
            <w:pPr>
              <w:rPr>
                <w:rFonts w:cstheme="minorHAnsi"/>
                <w:b/>
                <w:bCs/>
                <w:sz w:val="24"/>
                <w:szCs w:val="24"/>
              </w:rPr>
            </w:pPr>
            <w:r w:rsidRPr="005C15AE">
              <w:rPr>
                <w:rFonts w:cstheme="minorHAnsi"/>
                <w:sz w:val="24"/>
                <w:szCs w:val="24"/>
              </w:rPr>
              <w:t>Name</w:t>
            </w:r>
            <w:r w:rsidRPr="005C15AE">
              <w:rPr>
                <w:rFonts w:cstheme="minorHAnsi"/>
                <w:spacing w:val="1"/>
                <w:sz w:val="24"/>
                <w:szCs w:val="24"/>
              </w:rPr>
              <w:t xml:space="preserve"> </w:t>
            </w:r>
            <w:r w:rsidRPr="005C15AE">
              <w:rPr>
                <w:rFonts w:cstheme="minorHAnsi"/>
                <w:sz w:val="24"/>
                <w:szCs w:val="24"/>
              </w:rPr>
              <w:t>of</w:t>
            </w:r>
            <w:r w:rsidRPr="005C15AE">
              <w:rPr>
                <w:rFonts w:cstheme="minorHAnsi"/>
                <w:spacing w:val="3"/>
                <w:sz w:val="24"/>
                <w:szCs w:val="24"/>
              </w:rPr>
              <w:t xml:space="preserve"> </w:t>
            </w:r>
            <w:r w:rsidRPr="005C15AE">
              <w:rPr>
                <w:rFonts w:cstheme="minorHAnsi"/>
                <w:sz w:val="24"/>
                <w:szCs w:val="24"/>
              </w:rPr>
              <w:t>supplier:</w:t>
            </w:r>
          </w:p>
        </w:tc>
        <w:tc>
          <w:tcPr>
            <w:tcW w:w="2982" w:type="pct"/>
            <w:tcBorders>
              <w:top w:val="single" w:sz="4" w:space="0" w:color="auto"/>
              <w:left w:val="single" w:sz="4" w:space="0" w:color="auto"/>
              <w:bottom w:val="single" w:sz="4" w:space="0" w:color="auto"/>
              <w:right w:val="single" w:sz="4" w:space="0" w:color="auto"/>
            </w:tcBorders>
          </w:tcPr>
          <w:p w14:paraId="0F0CA465" w14:textId="1F1CED31" w:rsidR="00E202D0" w:rsidRPr="005C15AE" w:rsidRDefault="00E202D0" w:rsidP="00E202D0">
            <w:pPr>
              <w:rPr>
                <w:rFonts w:cstheme="minorHAnsi"/>
                <w:b/>
                <w:bCs/>
              </w:rPr>
            </w:pPr>
          </w:p>
        </w:tc>
      </w:tr>
      <w:tr w:rsidR="00E202D0" w:rsidRPr="005C15AE" w14:paraId="7A29E0CA"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789FA229" w14:textId="2D55540C" w:rsidR="00E202D0" w:rsidRPr="005C15AE" w:rsidRDefault="00E202D0" w:rsidP="00E202D0">
            <w:pPr>
              <w:rPr>
                <w:rFonts w:cstheme="minorHAnsi"/>
                <w:b/>
                <w:bCs/>
                <w:sz w:val="24"/>
                <w:szCs w:val="24"/>
              </w:rPr>
            </w:pPr>
            <w:r w:rsidRPr="005C15AE">
              <w:rPr>
                <w:rFonts w:cstheme="minorHAnsi"/>
                <w:sz w:val="24"/>
                <w:szCs w:val="24"/>
              </w:rPr>
              <w:t>Address</w:t>
            </w:r>
            <w:r w:rsidRPr="005C15AE">
              <w:rPr>
                <w:rFonts w:cstheme="minorHAnsi"/>
                <w:spacing w:val="-3"/>
                <w:sz w:val="24"/>
                <w:szCs w:val="24"/>
              </w:rPr>
              <w:t xml:space="preserve"> </w:t>
            </w:r>
            <w:r w:rsidRPr="005C15AE">
              <w:rPr>
                <w:rFonts w:cstheme="minorHAnsi"/>
                <w:sz w:val="24"/>
                <w:szCs w:val="24"/>
              </w:rPr>
              <w:t>or</w:t>
            </w:r>
            <w:r w:rsidRPr="005C15AE">
              <w:rPr>
                <w:rFonts w:cstheme="minorHAnsi"/>
                <w:spacing w:val="-6"/>
                <w:sz w:val="24"/>
                <w:szCs w:val="24"/>
              </w:rPr>
              <w:t xml:space="preserve"> </w:t>
            </w:r>
            <w:r w:rsidRPr="005C15AE">
              <w:rPr>
                <w:rFonts w:cstheme="minorHAnsi"/>
                <w:sz w:val="24"/>
                <w:szCs w:val="24"/>
              </w:rPr>
              <w:t>location</w:t>
            </w:r>
            <w:r w:rsidRPr="005C15AE">
              <w:rPr>
                <w:rFonts w:cstheme="minorHAnsi"/>
                <w:spacing w:val="-4"/>
                <w:sz w:val="24"/>
                <w:szCs w:val="24"/>
              </w:rPr>
              <w:t xml:space="preserve"> </w:t>
            </w:r>
            <w:r w:rsidRPr="005C15AE">
              <w:rPr>
                <w:rFonts w:cstheme="minorHAnsi"/>
                <w:sz w:val="24"/>
                <w:szCs w:val="24"/>
              </w:rPr>
              <w:t>of</w:t>
            </w:r>
            <w:r w:rsidRPr="005C15AE">
              <w:rPr>
                <w:rFonts w:cstheme="minorHAnsi"/>
                <w:spacing w:val="-4"/>
                <w:sz w:val="24"/>
                <w:szCs w:val="24"/>
              </w:rPr>
              <w:t xml:space="preserve"> </w:t>
            </w:r>
            <w:r w:rsidRPr="005C15AE">
              <w:rPr>
                <w:rFonts w:cstheme="minorHAnsi"/>
                <w:sz w:val="24"/>
                <w:szCs w:val="24"/>
              </w:rPr>
              <w:t>supplier:</w:t>
            </w:r>
          </w:p>
        </w:tc>
        <w:tc>
          <w:tcPr>
            <w:tcW w:w="2982" w:type="pct"/>
            <w:tcBorders>
              <w:top w:val="single" w:sz="4" w:space="0" w:color="auto"/>
              <w:left w:val="single" w:sz="4" w:space="0" w:color="auto"/>
              <w:bottom w:val="single" w:sz="4" w:space="0" w:color="auto"/>
              <w:right w:val="single" w:sz="4" w:space="0" w:color="auto"/>
            </w:tcBorders>
          </w:tcPr>
          <w:p w14:paraId="7CCA5B9F" w14:textId="63100513" w:rsidR="00E202D0" w:rsidRPr="005C15AE" w:rsidRDefault="00E202D0" w:rsidP="00E202D0">
            <w:pPr>
              <w:rPr>
                <w:rFonts w:cstheme="minorHAnsi"/>
                <w:b/>
                <w:bCs/>
              </w:rPr>
            </w:pPr>
          </w:p>
        </w:tc>
      </w:tr>
      <w:tr w:rsidR="00E202D0" w:rsidRPr="005C15AE" w14:paraId="589CDCCB"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5876DD2E" w14:textId="3D861CDD" w:rsidR="00E202D0" w:rsidRPr="005C15AE" w:rsidRDefault="00E202D0" w:rsidP="00E202D0">
            <w:pPr>
              <w:rPr>
                <w:rFonts w:cstheme="minorHAnsi"/>
                <w:b/>
                <w:bCs/>
                <w:sz w:val="24"/>
                <w:szCs w:val="24"/>
              </w:rPr>
            </w:pPr>
            <w:r w:rsidRPr="005C15AE">
              <w:rPr>
                <w:rFonts w:cstheme="minorHAnsi"/>
                <w:sz w:val="24"/>
                <w:szCs w:val="24"/>
              </w:rPr>
              <w:t>Contact</w:t>
            </w:r>
            <w:r w:rsidRPr="005C15AE">
              <w:rPr>
                <w:rFonts w:cstheme="minorHAnsi"/>
                <w:spacing w:val="2"/>
                <w:sz w:val="24"/>
                <w:szCs w:val="24"/>
              </w:rPr>
              <w:t xml:space="preserve"> </w:t>
            </w:r>
            <w:r w:rsidRPr="005C15AE">
              <w:rPr>
                <w:rFonts w:cstheme="minorHAnsi"/>
                <w:sz w:val="24"/>
                <w:szCs w:val="24"/>
              </w:rPr>
              <w:t>name:</w:t>
            </w:r>
          </w:p>
        </w:tc>
        <w:tc>
          <w:tcPr>
            <w:tcW w:w="2982" w:type="pct"/>
            <w:tcBorders>
              <w:top w:val="single" w:sz="4" w:space="0" w:color="auto"/>
              <w:left w:val="single" w:sz="4" w:space="0" w:color="auto"/>
              <w:bottom w:val="single" w:sz="4" w:space="0" w:color="auto"/>
              <w:right w:val="single" w:sz="4" w:space="0" w:color="auto"/>
            </w:tcBorders>
          </w:tcPr>
          <w:p w14:paraId="33A1934E" w14:textId="6041D435" w:rsidR="00E202D0" w:rsidRPr="005C15AE" w:rsidRDefault="00E202D0" w:rsidP="00E202D0">
            <w:pPr>
              <w:rPr>
                <w:rFonts w:cstheme="minorHAnsi"/>
                <w:b/>
                <w:bCs/>
              </w:rPr>
            </w:pPr>
          </w:p>
        </w:tc>
      </w:tr>
      <w:tr w:rsidR="00E202D0" w:rsidRPr="005C15AE" w14:paraId="6DDE9FF1"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4A1D4737" w14:textId="5D0E0F38" w:rsidR="00E202D0" w:rsidRPr="005C15AE" w:rsidRDefault="00E202D0" w:rsidP="00E202D0">
            <w:pPr>
              <w:rPr>
                <w:rFonts w:cstheme="minorHAnsi"/>
                <w:b/>
                <w:bCs/>
                <w:sz w:val="24"/>
                <w:szCs w:val="24"/>
              </w:rPr>
            </w:pPr>
            <w:r w:rsidRPr="005C15AE">
              <w:rPr>
                <w:rFonts w:cstheme="minorHAnsi"/>
                <w:sz w:val="24"/>
                <w:szCs w:val="24"/>
              </w:rPr>
              <w:t>Contact</w:t>
            </w:r>
            <w:r w:rsidRPr="005C15AE">
              <w:rPr>
                <w:rFonts w:cstheme="minorHAnsi"/>
                <w:spacing w:val="3"/>
                <w:sz w:val="24"/>
                <w:szCs w:val="24"/>
              </w:rPr>
              <w:t xml:space="preserve"> </w:t>
            </w:r>
            <w:r w:rsidRPr="005C15AE">
              <w:rPr>
                <w:rFonts w:cstheme="minorHAnsi"/>
                <w:sz w:val="24"/>
                <w:szCs w:val="24"/>
              </w:rPr>
              <w:t>phone</w:t>
            </w:r>
            <w:r w:rsidRPr="005C15AE">
              <w:rPr>
                <w:rFonts w:cstheme="minorHAnsi"/>
                <w:spacing w:val="2"/>
                <w:sz w:val="24"/>
                <w:szCs w:val="24"/>
              </w:rPr>
              <w:t xml:space="preserve"> </w:t>
            </w:r>
            <w:r w:rsidRPr="005C15AE">
              <w:rPr>
                <w:rFonts w:cstheme="minorHAnsi"/>
                <w:sz w:val="24"/>
                <w:szCs w:val="24"/>
              </w:rPr>
              <w:t>number:</w:t>
            </w:r>
          </w:p>
        </w:tc>
        <w:tc>
          <w:tcPr>
            <w:tcW w:w="2982" w:type="pct"/>
            <w:tcBorders>
              <w:top w:val="single" w:sz="4" w:space="0" w:color="auto"/>
              <w:left w:val="single" w:sz="4" w:space="0" w:color="auto"/>
              <w:bottom w:val="single" w:sz="4" w:space="0" w:color="auto"/>
              <w:right w:val="single" w:sz="4" w:space="0" w:color="auto"/>
            </w:tcBorders>
          </w:tcPr>
          <w:p w14:paraId="14CF4033" w14:textId="2A6D9C98" w:rsidR="00E202D0" w:rsidRPr="005C15AE" w:rsidRDefault="00E202D0" w:rsidP="00E202D0">
            <w:pPr>
              <w:rPr>
                <w:rFonts w:cstheme="minorHAnsi"/>
                <w:b/>
                <w:bCs/>
              </w:rPr>
            </w:pPr>
          </w:p>
        </w:tc>
      </w:tr>
      <w:tr w:rsidR="00E202D0" w:rsidRPr="005C15AE" w14:paraId="06B97B13"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40702CA5" w14:textId="7F6AB560" w:rsidR="00E202D0" w:rsidRPr="005C15AE" w:rsidRDefault="00E202D0" w:rsidP="00E202D0">
            <w:pPr>
              <w:rPr>
                <w:rFonts w:cstheme="minorHAnsi"/>
                <w:b/>
                <w:bCs/>
                <w:sz w:val="24"/>
                <w:szCs w:val="24"/>
              </w:rPr>
            </w:pPr>
            <w:r w:rsidRPr="005C15AE">
              <w:rPr>
                <w:rFonts w:cstheme="minorHAnsi"/>
                <w:sz w:val="24"/>
                <w:szCs w:val="24"/>
              </w:rPr>
              <w:t>Contact</w:t>
            </w:r>
            <w:r w:rsidRPr="005C15AE">
              <w:rPr>
                <w:rFonts w:cstheme="minorHAnsi"/>
                <w:spacing w:val="8"/>
                <w:sz w:val="24"/>
                <w:szCs w:val="24"/>
              </w:rPr>
              <w:t xml:space="preserve"> </w:t>
            </w:r>
            <w:r w:rsidRPr="005C15AE">
              <w:rPr>
                <w:rFonts w:cstheme="minorHAnsi"/>
                <w:sz w:val="24"/>
                <w:szCs w:val="24"/>
              </w:rPr>
              <w:t>email</w:t>
            </w:r>
            <w:r w:rsidRPr="005C15AE">
              <w:rPr>
                <w:rFonts w:cstheme="minorHAnsi"/>
                <w:spacing w:val="4"/>
                <w:sz w:val="24"/>
                <w:szCs w:val="24"/>
              </w:rPr>
              <w:t xml:space="preserve"> </w:t>
            </w:r>
            <w:r w:rsidRPr="005C15AE">
              <w:rPr>
                <w:rFonts w:cstheme="minorHAnsi"/>
                <w:sz w:val="24"/>
                <w:szCs w:val="24"/>
              </w:rPr>
              <w:t>address:</w:t>
            </w:r>
          </w:p>
        </w:tc>
        <w:tc>
          <w:tcPr>
            <w:tcW w:w="2982" w:type="pct"/>
            <w:tcBorders>
              <w:top w:val="single" w:sz="4" w:space="0" w:color="auto"/>
              <w:left w:val="single" w:sz="4" w:space="0" w:color="auto"/>
              <w:bottom w:val="single" w:sz="4" w:space="0" w:color="auto"/>
              <w:right w:val="single" w:sz="4" w:space="0" w:color="auto"/>
            </w:tcBorders>
          </w:tcPr>
          <w:p w14:paraId="10AAE254" w14:textId="0D779A89" w:rsidR="00E202D0" w:rsidRPr="005C15AE" w:rsidRDefault="00E202D0" w:rsidP="00E202D0">
            <w:pPr>
              <w:rPr>
                <w:rFonts w:cstheme="minorHAnsi"/>
                <w:b/>
                <w:bCs/>
              </w:rPr>
            </w:pPr>
          </w:p>
        </w:tc>
      </w:tr>
      <w:tr w:rsidR="00E202D0" w:rsidRPr="005C15AE" w14:paraId="396FFBA1"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46A044AE" w14:textId="79BC1D22" w:rsidR="00E202D0" w:rsidRPr="005C15AE" w:rsidRDefault="00E202D0" w:rsidP="00E202D0">
            <w:pPr>
              <w:rPr>
                <w:rFonts w:cstheme="minorHAnsi"/>
                <w:b/>
                <w:bCs/>
                <w:sz w:val="24"/>
                <w:szCs w:val="24"/>
              </w:rPr>
            </w:pPr>
            <w:r w:rsidRPr="005C15AE">
              <w:rPr>
                <w:rFonts w:cstheme="minorHAnsi"/>
                <w:sz w:val="24"/>
                <w:szCs w:val="24"/>
              </w:rPr>
              <w:lastRenderedPageBreak/>
              <w:t>Does</w:t>
            </w:r>
            <w:r w:rsidRPr="005C15AE">
              <w:rPr>
                <w:rFonts w:cstheme="minorHAnsi"/>
                <w:spacing w:val="1"/>
                <w:sz w:val="24"/>
                <w:szCs w:val="24"/>
              </w:rPr>
              <w:t xml:space="preserve"> </w:t>
            </w:r>
            <w:r w:rsidRPr="005C15AE">
              <w:rPr>
                <w:rFonts w:cstheme="minorHAnsi"/>
                <w:sz w:val="24"/>
                <w:szCs w:val="24"/>
              </w:rPr>
              <w:t>the</w:t>
            </w:r>
            <w:r w:rsidRPr="005C15AE">
              <w:rPr>
                <w:rFonts w:cstheme="minorHAnsi"/>
                <w:spacing w:val="2"/>
                <w:sz w:val="24"/>
                <w:szCs w:val="24"/>
              </w:rPr>
              <w:t xml:space="preserve"> </w:t>
            </w:r>
            <w:r w:rsidRPr="005C15AE">
              <w:rPr>
                <w:rFonts w:cstheme="minorHAnsi"/>
                <w:sz w:val="24"/>
                <w:szCs w:val="24"/>
              </w:rPr>
              <w:t>PWS/POTW</w:t>
            </w:r>
            <w:r w:rsidRPr="005C15AE">
              <w:rPr>
                <w:rFonts w:cstheme="minorHAnsi"/>
                <w:spacing w:val="2"/>
                <w:sz w:val="24"/>
                <w:szCs w:val="24"/>
              </w:rPr>
              <w:t xml:space="preserve"> </w:t>
            </w:r>
            <w:r w:rsidRPr="005C15AE">
              <w:rPr>
                <w:rFonts w:cstheme="minorHAnsi"/>
                <w:sz w:val="24"/>
                <w:szCs w:val="24"/>
              </w:rPr>
              <w:t>have</w:t>
            </w:r>
            <w:r w:rsidRPr="005C15AE">
              <w:rPr>
                <w:rFonts w:cstheme="minorHAnsi"/>
                <w:spacing w:val="-1"/>
                <w:sz w:val="24"/>
                <w:szCs w:val="24"/>
              </w:rPr>
              <w:t xml:space="preserve"> </w:t>
            </w:r>
            <w:r w:rsidRPr="005C15AE">
              <w:rPr>
                <w:rFonts w:cstheme="minorHAnsi"/>
                <w:sz w:val="24"/>
                <w:szCs w:val="24"/>
              </w:rPr>
              <w:t>a</w:t>
            </w:r>
            <w:r w:rsidRPr="005C15AE">
              <w:rPr>
                <w:rFonts w:cstheme="minorHAnsi"/>
                <w:spacing w:val="2"/>
                <w:sz w:val="24"/>
                <w:szCs w:val="24"/>
              </w:rPr>
              <w:t xml:space="preserve"> </w:t>
            </w:r>
            <w:r w:rsidRPr="005C15AE">
              <w:rPr>
                <w:rFonts w:cstheme="minorHAnsi"/>
                <w:sz w:val="24"/>
                <w:szCs w:val="24"/>
              </w:rPr>
              <w:t>contract</w:t>
            </w:r>
            <w:r w:rsidRPr="005C15AE">
              <w:rPr>
                <w:rFonts w:cstheme="minorHAnsi"/>
                <w:spacing w:val="3"/>
                <w:sz w:val="24"/>
                <w:szCs w:val="24"/>
              </w:rPr>
              <w:t xml:space="preserve"> </w:t>
            </w:r>
            <w:r w:rsidRPr="005C15AE">
              <w:rPr>
                <w:rFonts w:cstheme="minorHAnsi"/>
                <w:sz w:val="24"/>
                <w:szCs w:val="24"/>
              </w:rPr>
              <w:t>with</w:t>
            </w:r>
            <w:r w:rsidRPr="005C15AE">
              <w:rPr>
                <w:rFonts w:cstheme="minorHAnsi"/>
                <w:spacing w:val="-2"/>
                <w:sz w:val="24"/>
                <w:szCs w:val="24"/>
              </w:rPr>
              <w:t xml:space="preserve"> </w:t>
            </w:r>
            <w:r w:rsidRPr="005C15AE">
              <w:rPr>
                <w:rFonts w:cstheme="minorHAnsi"/>
                <w:sz w:val="24"/>
                <w:szCs w:val="24"/>
              </w:rPr>
              <w:t>this</w:t>
            </w:r>
            <w:r w:rsidRPr="005C15AE">
              <w:rPr>
                <w:rFonts w:cstheme="minorHAnsi"/>
                <w:spacing w:val="2"/>
                <w:sz w:val="24"/>
                <w:szCs w:val="24"/>
              </w:rPr>
              <w:t xml:space="preserve"> </w:t>
            </w:r>
            <w:r w:rsidRPr="005C15AE">
              <w:rPr>
                <w:rFonts w:cstheme="minorHAnsi"/>
                <w:sz w:val="24"/>
                <w:szCs w:val="24"/>
              </w:rPr>
              <w:t>supplier?</w:t>
            </w:r>
            <w:r w:rsidRPr="005C15AE">
              <w:rPr>
                <w:rFonts w:cstheme="minorHAnsi"/>
                <w:spacing w:val="2"/>
                <w:sz w:val="24"/>
                <w:szCs w:val="24"/>
              </w:rPr>
              <w:t xml:space="preserve"> </w:t>
            </w:r>
            <w:r w:rsidRPr="005C15AE">
              <w:rPr>
                <w:rFonts w:cstheme="minorHAnsi"/>
                <w:sz w:val="24"/>
                <w:szCs w:val="24"/>
              </w:rPr>
              <w:t>If</w:t>
            </w:r>
            <w:r w:rsidRPr="005C15AE">
              <w:rPr>
                <w:rFonts w:cstheme="minorHAnsi"/>
                <w:spacing w:val="2"/>
                <w:sz w:val="24"/>
                <w:szCs w:val="24"/>
              </w:rPr>
              <w:t xml:space="preserve"> </w:t>
            </w:r>
            <w:r w:rsidRPr="005C15AE">
              <w:rPr>
                <w:rFonts w:cstheme="minorHAnsi"/>
                <w:sz w:val="24"/>
                <w:szCs w:val="24"/>
              </w:rPr>
              <w:t>yes,</w:t>
            </w:r>
            <w:r w:rsidRPr="005C15AE">
              <w:rPr>
                <w:rFonts w:cstheme="minorHAnsi"/>
                <w:spacing w:val="2"/>
                <w:sz w:val="24"/>
                <w:szCs w:val="24"/>
              </w:rPr>
              <w:t xml:space="preserve"> </w:t>
            </w:r>
            <w:r w:rsidRPr="005C15AE">
              <w:rPr>
                <w:rFonts w:cstheme="minorHAnsi"/>
                <w:sz w:val="24"/>
                <w:szCs w:val="24"/>
              </w:rPr>
              <w:t>briefly</w:t>
            </w:r>
            <w:r w:rsidRPr="005C15AE">
              <w:rPr>
                <w:rFonts w:cstheme="minorHAnsi"/>
                <w:spacing w:val="-1"/>
                <w:sz w:val="24"/>
                <w:szCs w:val="24"/>
              </w:rPr>
              <w:t xml:space="preserve"> </w:t>
            </w:r>
            <w:r w:rsidRPr="005C15AE">
              <w:rPr>
                <w:rFonts w:cstheme="minorHAnsi"/>
                <w:sz w:val="24"/>
                <w:szCs w:val="24"/>
              </w:rPr>
              <w:t>describe</w:t>
            </w:r>
            <w:r w:rsidRPr="005C15AE">
              <w:rPr>
                <w:rFonts w:cstheme="minorHAnsi"/>
                <w:spacing w:val="-1"/>
                <w:sz w:val="24"/>
                <w:szCs w:val="24"/>
              </w:rPr>
              <w:t xml:space="preserve"> </w:t>
            </w:r>
            <w:r w:rsidRPr="005C15AE">
              <w:rPr>
                <w:rFonts w:cstheme="minorHAnsi"/>
                <w:sz w:val="24"/>
                <w:szCs w:val="24"/>
              </w:rPr>
              <w:t>the</w:t>
            </w:r>
            <w:r w:rsidRPr="005C15AE">
              <w:rPr>
                <w:rFonts w:cstheme="minorHAnsi"/>
                <w:spacing w:val="2"/>
                <w:sz w:val="24"/>
                <w:szCs w:val="24"/>
              </w:rPr>
              <w:t xml:space="preserve"> </w:t>
            </w:r>
            <w:r w:rsidRPr="005C15AE">
              <w:rPr>
                <w:rFonts w:cstheme="minorHAnsi"/>
                <w:sz w:val="24"/>
                <w:szCs w:val="24"/>
              </w:rPr>
              <w:t>terms</w:t>
            </w:r>
            <w:r w:rsidRPr="005C15AE">
              <w:rPr>
                <w:rFonts w:cstheme="minorHAnsi"/>
                <w:spacing w:val="1"/>
                <w:sz w:val="24"/>
                <w:szCs w:val="24"/>
              </w:rPr>
              <w:t xml:space="preserve"> </w:t>
            </w:r>
            <w:r w:rsidRPr="005C15AE">
              <w:rPr>
                <w:rFonts w:cstheme="minorHAnsi"/>
                <w:sz w:val="24"/>
                <w:szCs w:val="24"/>
              </w:rPr>
              <w:t>of the</w:t>
            </w:r>
            <w:r w:rsidRPr="005C15AE">
              <w:rPr>
                <w:rFonts w:cstheme="minorHAnsi"/>
                <w:spacing w:val="2"/>
                <w:sz w:val="24"/>
                <w:szCs w:val="24"/>
              </w:rPr>
              <w:t xml:space="preserve"> </w:t>
            </w:r>
            <w:r w:rsidRPr="005C15AE">
              <w:rPr>
                <w:rFonts w:cstheme="minorHAnsi"/>
                <w:sz w:val="24"/>
                <w:szCs w:val="24"/>
              </w:rPr>
              <w:t>contract:</w:t>
            </w:r>
          </w:p>
        </w:tc>
        <w:tc>
          <w:tcPr>
            <w:tcW w:w="2982" w:type="pct"/>
            <w:tcBorders>
              <w:top w:val="single" w:sz="4" w:space="0" w:color="auto"/>
              <w:left w:val="single" w:sz="4" w:space="0" w:color="auto"/>
              <w:bottom w:val="single" w:sz="4" w:space="0" w:color="auto"/>
              <w:right w:val="single" w:sz="4" w:space="0" w:color="auto"/>
            </w:tcBorders>
          </w:tcPr>
          <w:p w14:paraId="14B3311E" w14:textId="18E28F4D" w:rsidR="00E202D0" w:rsidRPr="005C15AE" w:rsidRDefault="00E202D0" w:rsidP="00E202D0">
            <w:pPr>
              <w:rPr>
                <w:rFonts w:cstheme="minorHAnsi"/>
                <w:b/>
                <w:bCs/>
              </w:rPr>
            </w:pPr>
          </w:p>
        </w:tc>
      </w:tr>
    </w:tbl>
    <w:p w14:paraId="59CB2685" w14:textId="77777777" w:rsidR="00D50653" w:rsidRDefault="00D50653">
      <w:pPr>
        <w:rPr>
          <w:rFonts w:cstheme="minorHAnsi"/>
        </w:rPr>
      </w:pPr>
    </w:p>
    <w:p w14:paraId="5F170D8B" w14:textId="49DB6096" w:rsidR="00324524" w:rsidRDefault="00324524" w:rsidP="00324524">
      <w:pPr>
        <w:spacing w:after="0"/>
        <w:rPr>
          <w:rFonts w:cstheme="minorHAnsi"/>
          <w:b/>
          <w:bCs/>
        </w:rPr>
      </w:pPr>
      <w:r w:rsidRPr="005C15AE">
        <w:rPr>
          <w:rFonts w:cstheme="minorHAnsi"/>
          <w:b/>
          <w:bCs/>
        </w:rPr>
        <w:t>Contact with Other Suppliers</w:t>
      </w:r>
    </w:p>
    <w:p w14:paraId="521A5DBD" w14:textId="588AEB4F" w:rsidR="00324524" w:rsidRPr="005C15AE" w:rsidRDefault="00324524" w:rsidP="00324524">
      <w:pPr>
        <w:spacing w:after="0"/>
        <w:rPr>
          <w:rFonts w:cstheme="minorHAnsi"/>
        </w:rPr>
      </w:pPr>
      <w:r w:rsidRPr="005C15AE">
        <w:rPr>
          <w:rFonts w:cstheme="minorHAnsi"/>
          <w:sz w:val="24"/>
          <w:szCs w:val="24"/>
        </w:rPr>
        <w:t>Provide the following information for all suppliers that the PWS/POTW has contacted in an effort to secure the treatment chemical.</w:t>
      </w:r>
    </w:p>
    <w:tbl>
      <w:tblPr>
        <w:tblStyle w:val="TableGrid"/>
        <w:tblW w:w="5005"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7"/>
        <w:gridCol w:w="5582"/>
      </w:tblGrid>
      <w:tr w:rsidR="00E202D0" w:rsidRPr="005C15AE" w14:paraId="7DFD97F6"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65CA92BD" w14:textId="6D9E3592" w:rsidR="00E202D0" w:rsidRPr="005C15AE" w:rsidRDefault="00E202D0" w:rsidP="00E202D0">
            <w:pPr>
              <w:rPr>
                <w:rFonts w:cstheme="minorHAnsi"/>
                <w:b/>
                <w:bCs/>
                <w:sz w:val="24"/>
                <w:szCs w:val="24"/>
              </w:rPr>
            </w:pPr>
            <w:r w:rsidRPr="005C15AE">
              <w:rPr>
                <w:rFonts w:cstheme="minorHAnsi"/>
                <w:sz w:val="24"/>
                <w:szCs w:val="24"/>
              </w:rPr>
              <w:t>Supplier Name:</w:t>
            </w:r>
          </w:p>
        </w:tc>
        <w:tc>
          <w:tcPr>
            <w:tcW w:w="2982" w:type="pct"/>
            <w:tcBorders>
              <w:top w:val="single" w:sz="4" w:space="0" w:color="auto"/>
              <w:left w:val="single" w:sz="4" w:space="0" w:color="auto"/>
              <w:bottom w:val="single" w:sz="4" w:space="0" w:color="auto"/>
              <w:right w:val="single" w:sz="4" w:space="0" w:color="auto"/>
            </w:tcBorders>
          </w:tcPr>
          <w:p w14:paraId="276C3A19" w14:textId="77777777" w:rsidR="00E202D0" w:rsidRPr="005C15AE" w:rsidRDefault="00E202D0" w:rsidP="00E202D0">
            <w:pPr>
              <w:rPr>
                <w:rFonts w:cstheme="minorHAnsi"/>
                <w:b/>
                <w:bCs/>
              </w:rPr>
            </w:pPr>
          </w:p>
        </w:tc>
      </w:tr>
      <w:tr w:rsidR="00E202D0" w:rsidRPr="005C15AE" w14:paraId="595CB25C"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27C58EC8" w14:textId="697A198C" w:rsidR="00E202D0" w:rsidRPr="005C15AE" w:rsidRDefault="00E202D0" w:rsidP="00E202D0">
            <w:pPr>
              <w:rPr>
                <w:rFonts w:cstheme="minorHAnsi"/>
                <w:b/>
                <w:bCs/>
                <w:sz w:val="24"/>
                <w:szCs w:val="24"/>
              </w:rPr>
            </w:pPr>
            <w:r w:rsidRPr="005C15AE">
              <w:rPr>
                <w:rFonts w:cstheme="minorHAnsi"/>
                <w:sz w:val="24"/>
                <w:szCs w:val="24"/>
              </w:rPr>
              <w:t>Point of Contact:</w:t>
            </w:r>
          </w:p>
        </w:tc>
        <w:tc>
          <w:tcPr>
            <w:tcW w:w="2982" w:type="pct"/>
            <w:tcBorders>
              <w:top w:val="single" w:sz="4" w:space="0" w:color="auto"/>
              <w:left w:val="single" w:sz="4" w:space="0" w:color="auto"/>
              <w:bottom w:val="single" w:sz="4" w:space="0" w:color="auto"/>
              <w:right w:val="single" w:sz="4" w:space="0" w:color="auto"/>
            </w:tcBorders>
          </w:tcPr>
          <w:p w14:paraId="61035EE7" w14:textId="77777777" w:rsidR="00E202D0" w:rsidRPr="005C15AE" w:rsidRDefault="00E202D0" w:rsidP="00E202D0">
            <w:pPr>
              <w:rPr>
                <w:rFonts w:cstheme="minorHAnsi"/>
                <w:b/>
                <w:bCs/>
              </w:rPr>
            </w:pPr>
          </w:p>
        </w:tc>
      </w:tr>
      <w:tr w:rsidR="00E202D0" w:rsidRPr="005C15AE" w14:paraId="5DAA58E0"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1A1C0827" w14:textId="0C330547" w:rsidR="00E202D0" w:rsidRPr="005C15AE" w:rsidRDefault="00E202D0" w:rsidP="00E202D0">
            <w:pPr>
              <w:rPr>
                <w:rFonts w:cstheme="minorHAnsi"/>
                <w:b/>
                <w:bCs/>
                <w:sz w:val="24"/>
                <w:szCs w:val="24"/>
              </w:rPr>
            </w:pPr>
            <w:r w:rsidRPr="005C15AE">
              <w:rPr>
                <w:rFonts w:cstheme="minorHAnsi"/>
                <w:sz w:val="24"/>
                <w:szCs w:val="24"/>
              </w:rPr>
              <w:t>Contact phone number:</w:t>
            </w:r>
          </w:p>
        </w:tc>
        <w:tc>
          <w:tcPr>
            <w:tcW w:w="2982" w:type="pct"/>
            <w:tcBorders>
              <w:top w:val="single" w:sz="4" w:space="0" w:color="auto"/>
              <w:left w:val="single" w:sz="4" w:space="0" w:color="auto"/>
              <w:bottom w:val="single" w:sz="4" w:space="0" w:color="auto"/>
              <w:right w:val="single" w:sz="4" w:space="0" w:color="auto"/>
            </w:tcBorders>
          </w:tcPr>
          <w:p w14:paraId="4071828E" w14:textId="77777777" w:rsidR="00E202D0" w:rsidRPr="005C15AE" w:rsidRDefault="00E202D0" w:rsidP="00E202D0">
            <w:pPr>
              <w:rPr>
                <w:rFonts w:cstheme="minorHAnsi"/>
                <w:b/>
                <w:bCs/>
              </w:rPr>
            </w:pPr>
          </w:p>
        </w:tc>
      </w:tr>
      <w:tr w:rsidR="00E202D0" w:rsidRPr="005C15AE" w14:paraId="50FE2BFC"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48A285E9" w14:textId="1C5E1A1C" w:rsidR="00E202D0" w:rsidRPr="005C15AE" w:rsidRDefault="00E202D0" w:rsidP="00E202D0">
            <w:pPr>
              <w:rPr>
                <w:rFonts w:cstheme="minorHAnsi"/>
                <w:b/>
                <w:bCs/>
                <w:sz w:val="24"/>
                <w:szCs w:val="24"/>
              </w:rPr>
            </w:pPr>
            <w:r w:rsidRPr="005C15AE">
              <w:rPr>
                <w:rFonts w:cstheme="minorHAnsi"/>
                <w:sz w:val="24"/>
                <w:szCs w:val="24"/>
              </w:rPr>
              <w:t>Contact email address:</w:t>
            </w:r>
          </w:p>
        </w:tc>
        <w:tc>
          <w:tcPr>
            <w:tcW w:w="2982" w:type="pct"/>
            <w:tcBorders>
              <w:top w:val="single" w:sz="4" w:space="0" w:color="auto"/>
              <w:left w:val="single" w:sz="4" w:space="0" w:color="auto"/>
              <w:bottom w:val="single" w:sz="4" w:space="0" w:color="auto"/>
              <w:right w:val="single" w:sz="4" w:space="0" w:color="auto"/>
            </w:tcBorders>
          </w:tcPr>
          <w:p w14:paraId="1DF81303" w14:textId="77777777" w:rsidR="00E202D0" w:rsidRPr="005C15AE" w:rsidRDefault="00E202D0" w:rsidP="00E202D0">
            <w:pPr>
              <w:rPr>
                <w:rFonts w:cstheme="minorHAnsi"/>
                <w:b/>
                <w:bCs/>
              </w:rPr>
            </w:pPr>
          </w:p>
        </w:tc>
      </w:tr>
      <w:tr w:rsidR="00E202D0" w:rsidRPr="005C15AE" w14:paraId="46411C42"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1B46F9C2" w14:textId="611C692E" w:rsidR="00E202D0" w:rsidRPr="005C15AE" w:rsidRDefault="00E202D0" w:rsidP="00E202D0">
            <w:pPr>
              <w:rPr>
                <w:rFonts w:cstheme="minorHAnsi"/>
                <w:b/>
                <w:bCs/>
                <w:sz w:val="24"/>
                <w:szCs w:val="24"/>
              </w:rPr>
            </w:pPr>
            <w:r w:rsidRPr="005C15AE">
              <w:rPr>
                <w:rFonts w:cstheme="minorHAnsi"/>
                <w:sz w:val="24"/>
                <w:szCs w:val="24"/>
              </w:rPr>
              <w:t>Date contacted (approximate if precise date is unknown):</w:t>
            </w:r>
          </w:p>
        </w:tc>
        <w:tc>
          <w:tcPr>
            <w:tcW w:w="2982" w:type="pct"/>
            <w:tcBorders>
              <w:top w:val="single" w:sz="4" w:space="0" w:color="auto"/>
              <w:left w:val="single" w:sz="4" w:space="0" w:color="auto"/>
              <w:bottom w:val="single" w:sz="4" w:space="0" w:color="auto"/>
              <w:right w:val="single" w:sz="4" w:space="0" w:color="auto"/>
            </w:tcBorders>
          </w:tcPr>
          <w:p w14:paraId="0CE848E4" w14:textId="77777777" w:rsidR="00E202D0" w:rsidRPr="005C15AE" w:rsidRDefault="00E202D0" w:rsidP="00E202D0">
            <w:pPr>
              <w:rPr>
                <w:rFonts w:cstheme="minorHAnsi"/>
                <w:b/>
                <w:bCs/>
              </w:rPr>
            </w:pPr>
          </w:p>
        </w:tc>
      </w:tr>
      <w:tr w:rsidR="00E202D0" w:rsidRPr="005C15AE" w14:paraId="1C4186AD"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23011689" w14:textId="19FBEEB8" w:rsidR="00E202D0" w:rsidRPr="005C15AE" w:rsidRDefault="00E202D0" w:rsidP="00E202D0">
            <w:pPr>
              <w:rPr>
                <w:rFonts w:cstheme="minorHAnsi"/>
                <w:b/>
                <w:bCs/>
                <w:sz w:val="24"/>
                <w:szCs w:val="24"/>
              </w:rPr>
            </w:pPr>
            <w:r w:rsidRPr="005C15AE">
              <w:rPr>
                <w:rFonts w:cstheme="minorHAnsi"/>
                <w:sz w:val="24"/>
                <w:szCs w:val="24"/>
              </w:rPr>
              <w:t>Provide a summary of supplier responses to your request, including quoted prices if available:</w:t>
            </w:r>
          </w:p>
        </w:tc>
        <w:tc>
          <w:tcPr>
            <w:tcW w:w="2982" w:type="pct"/>
            <w:tcBorders>
              <w:top w:val="single" w:sz="4" w:space="0" w:color="auto"/>
              <w:left w:val="single" w:sz="4" w:space="0" w:color="auto"/>
              <w:bottom w:val="single" w:sz="4" w:space="0" w:color="auto"/>
              <w:right w:val="single" w:sz="4" w:space="0" w:color="auto"/>
            </w:tcBorders>
          </w:tcPr>
          <w:p w14:paraId="7BCA5591" w14:textId="77777777" w:rsidR="00E202D0" w:rsidRPr="005C15AE" w:rsidRDefault="00E202D0" w:rsidP="00E202D0">
            <w:pPr>
              <w:rPr>
                <w:rFonts w:cstheme="minorHAnsi"/>
                <w:b/>
                <w:bCs/>
              </w:rPr>
            </w:pPr>
          </w:p>
        </w:tc>
      </w:tr>
      <w:tr w:rsidR="00E202D0" w:rsidRPr="005C15AE" w14:paraId="5D90EF61"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368083B8" w14:textId="0C6C0182" w:rsidR="00E202D0" w:rsidRPr="005C15AE" w:rsidRDefault="00E202D0" w:rsidP="00E202D0">
            <w:pPr>
              <w:rPr>
                <w:rFonts w:cstheme="minorHAnsi"/>
                <w:sz w:val="24"/>
                <w:szCs w:val="24"/>
              </w:rPr>
            </w:pPr>
            <w:r w:rsidRPr="005C15AE">
              <w:rPr>
                <w:rFonts w:cstheme="minorHAnsi"/>
                <w:sz w:val="24"/>
                <w:szCs w:val="24"/>
              </w:rPr>
              <w:t>Supplier Name:</w:t>
            </w:r>
          </w:p>
        </w:tc>
        <w:tc>
          <w:tcPr>
            <w:tcW w:w="2982" w:type="pct"/>
            <w:tcBorders>
              <w:top w:val="single" w:sz="4" w:space="0" w:color="auto"/>
              <w:left w:val="single" w:sz="4" w:space="0" w:color="auto"/>
              <w:bottom w:val="single" w:sz="4" w:space="0" w:color="auto"/>
              <w:right w:val="single" w:sz="4" w:space="0" w:color="auto"/>
            </w:tcBorders>
          </w:tcPr>
          <w:p w14:paraId="7B49E988" w14:textId="77777777" w:rsidR="00E202D0" w:rsidRPr="005C15AE" w:rsidRDefault="00E202D0" w:rsidP="00E202D0">
            <w:pPr>
              <w:rPr>
                <w:rFonts w:cstheme="minorHAnsi"/>
                <w:b/>
                <w:bCs/>
              </w:rPr>
            </w:pPr>
          </w:p>
        </w:tc>
      </w:tr>
      <w:tr w:rsidR="00E202D0" w:rsidRPr="005C15AE" w14:paraId="299D87AF"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1C3C4883" w14:textId="26828184" w:rsidR="00E202D0" w:rsidRPr="005C15AE" w:rsidRDefault="00E202D0" w:rsidP="00E202D0">
            <w:pPr>
              <w:rPr>
                <w:rFonts w:cstheme="minorHAnsi"/>
                <w:sz w:val="24"/>
                <w:szCs w:val="24"/>
              </w:rPr>
            </w:pPr>
            <w:r w:rsidRPr="005C15AE">
              <w:rPr>
                <w:rFonts w:cstheme="minorHAnsi"/>
                <w:sz w:val="24"/>
                <w:szCs w:val="24"/>
              </w:rPr>
              <w:t>Point of Contact:</w:t>
            </w:r>
          </w:p>
        </w:tc>
        <w:tc>
          <w:tcPr>
            <w:tcW w:w="2982" w:type="pct"/>
            <w:tcBorders>
              <w:top w:val="single" w:sz="4" w:space="0" w:color="auto"/>
              <w:left w:val="single" w:sz="4" w:space="0" w:color="auto"/>
              <w:bottom w:val="single" w:sz="4" w:space="0" w:color="auto"/>
              <w:right w:val="single" w:sz="4" w:space="0" w:color="auto"/>
            </w:tcBorders>
          </w:tcPr>
          <w:p w14:paraId="4FB68F1F" w14:textId="77777777" w:rsidR="00E202D0" w:rsidRPr="005C15AE" w:rsidRDefault="00E202D0" w:rsidP="00E202D0">
            <w:pPr>
              <w:rPr>
                <w:rFonts w:cstheme="minorHAnsi"/>
                <w:b/>
                <w:bCs/>
              </w:rPr>
            </w:pPr>
          </w:p>
        </w:tc>
      </w:tr>
      <w:tr w:rsidR="00E202D0" w:rsidRPr="005C15AE" w14:paraId="20AD0082"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1B6AFBE0" w14:textId="77AF5BA6" w:rsidR="00E202D0" w:rsidRPr="005C15AE" w:rsidRDefault="00E202D0" w:rsidP="00E202D0">
            <w:pPr>
              <w:rPr>
                <w:rFonts w:cstheme="minorHAnsi"/>
                <w:sz w:val="24"/>
                <w:szCs w:val="24"/>
              </w:rPr>
            </w:pPr>
            <w:r w:rsidRPr="005C15AE">
              <w:rPr>
                <w:rFonts w:cstheme="minorHAnsi"/>
                <w:sz w:val="24"/>
                <w:szCs w:val="24"/>
              </w:rPr>
              <w:t>Contact phone number:</w:t>
            </w:r>
          </w:p>
        </w:tc>
        <w:tc>
          <w:tcPr>
            <w:tcW w:w="2982" w:type="pct"/>
            <w:tcBorders>
              <w:top w:val="single" w:sz="4" w:space="0" w:color="auto"/>
              <w:left w:val="single" w:sz="4" w:space="0" w:color="auto"/>
              <w:bottom w:val="single" w:sz="4" w:space="0" w:color="auto"/>
              <w:right w:val="single" w:sz="4" w:space="0" w:color="auto"/>
            </w:tcBorders>
          </w:tcPr>
          <w:p w14:paraId="724D75CC" w14:textId="77777777" w:rsidR="00E202D0" w:rsidRPr="005C15AE" w:rsidRDefault="00E202D0" w:rsidP="00E202D0">
            <w:pPr>
              <w:rPr>
                <w:rFonts w:cstheme="minorHAnsi"/>
                <w:b/>
                <w:bCs/>
              </w:rPr>
            </w:pPr>
          </w:p>
        </w:tc>
      </w:tr>
      <w:tr w:rsidR="00E202D0" w:rsidRPr="005C15AE" w14:paraId="1FC27945"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27F93632" w14:textId="1D5BE013" w:rsidR="00E202D0" w:rsidRPr="005C15AE" w:rsidRDefault="00E202D0" w:rsidP="00E202D0">
            <w:pPr>
              <w:rPr>
                <w:rFonts w:cstheme="minorHAnsi"/>
                <w:sz w:val="24"/>
                <w:szCs w:val="24"/>
              </w:rPr>
            </w:pPr>
            <w:r w:rsidRPr="005C15AE">
              <w:rPr>
                <w:rFonts w:cstheme="minorHAnsi"/>
                <w:sz w:val="24"/>
                <w:szCs w:val="24"/>
              </w:rPr>
              <w:t>Contact email address:</w:t>
            </w:r>
          </w:p>
        </w:tc>
        <w:tc>
          <w:tcPr>
            <w:tcW w:w="2982" w:type="pct"/>
            <w:tcBorders>
              <w:top w:val="single" w:sz="4" w:space="0" w:color="auto"/>
              <w:left w:val="single" w:sz="4" w:space="0" w:color="auto"/>
              <w:bottom w:val="single" w:sz="4" w:space="0" w:color="auto"/>
              <w:right w:val="single" w:sz="4" w:space="0" w:color="auto"/>
            </w:tcBorders>
          </w:tcPr>
          <w:p w14:paraId="1EA0F422" w14:textId="77777777" w:rsidR="00E202D0" w:rsidRPr="005C15AE" w:rsidRDefault="00E202D0" w:rsidP="00E202D0">
            <w:pPr>
              <w:rPr>
                <w:rFonts w:cstheme="minorHAnsi"/>
                <w:b/>
                <w:bCs/>
              </w:rPr>
            </w:pPr>
          </w:p>
        </w:tc>
      </w:tr>
      <w:tr w:rsidR="00E202D0" w:rsidRPr="005C15AE" w14:paraId="17A2844B"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02B31965" w14:textId="68AFFA9D" w:rsidR="00E202D0" w:rsidRPr="005C15AE" w:rsidRDefault="00E202D0" w:rsidP="00E202D0">
            <w:pPr>
              <w:rPr>
                <w:rFonts w:cstheme="minorHAnsi"/>
                <w:sz w:val="24"/>
                <w:szCs w:val="24"/>
              </w:rPr>
            </w:pPr>
            <w:r w:rsidRPr="005C15AE">
              <w:rPr>
                <w:rFonts w:cstheme="minorHAnsi"/>
                <w:sz w:val="24"/>
                <w:szCs w:val="24"/>
              </w:rPr>
              <w:t>Date contacted (approximate if precise date is unknown):</w:t>
            </w:r>
          </w:p>
        </w:tc>
        <w:tc>
          <w:tcPr>
            <w:tcW w:w="2982" w:type="pct"/>
            <w:tcBorders>
              <w:top w:val="single" w:sz="4" w:space="0" w:color="auto"/>
              <w:left w:val="single" w:sz="4" w:space="0" w:color="auto"/>
              <w:bottom w:val="single" w:sz="4" w:space="0" w:color="auto"/>
              <w:right w:val="single" w:sz="4" w:space="0" w:color="auto"/>
            </w:tcBorders>
          </w:tcPr>
          <w:p w14:paraId="2BE1FC8D" w14:textId="77777777" w:rsidR="00E202D0" w:rsidRPr="005C15AE" w:rsidRDefault="00E202D0" w:rsidP="00E202D0">
            <w:pPr>
              <w:rPr>
                <w:rFonts w:cstheme="minorHAnsi"/>
                <w:b/>
                <w:bCs/>
              </w:rPr>
            </w:pPr>
          </w:p>
        </w:tc>
      </w:tr>
      <w:tr w:rsidR="00E202D0" w:rsidRPr="005C15AE" w14:paraId="1C77C3D9" w14:textId="77777777" w:rsidTr="00D50653">
        <w:trPr>
          <w:trHeight w:val="80"/>
        </w:trPr>
        <w:tc>
          <w:tcPr>
            <w:tcW w:w="2018" w:type="pct"/>
            <w:tcBorders>
              <w:top w:val="single" w:sz="4" w:space="0" w:color="auto"/>
              <w:left w:val="single" w:sz="4" w:space="0" w:color="auto"/>
              <w:bottom w:val="single" w:sz="4" w:space="0" w:color="auto"/>
              <w:right w:val="single" w:sz="4" w:space="0" w:color="auto"/>
            </w:tcBorders>
          </w:tcPr>
          <w:p w14:paraId="50B9FE46" w14:textId="422E3E57" w:rsidR="00E202D0" w:rsidRPr="005C15AE" w:rsidRDefault="00E202D0" w:rsidP="00E202D0">
            <w:pPr>
              <w:rPr>
                <w:rFonts w:cstheme="minorHAnsi"/>
                <w:sz w:val="24"/>
                <w:szCs w:val="24"/>
              </w:rPr>
            </w:pPr>
            <w:r w:rsidRPr="005C15AE">
              <w:rPr>
                <w:rFonts w:cstheme="minorHAnsi"/>
                <w:sz w:val="24"/>
                <w:szCs w:val="24"/>
              </w:rPr>
              <w:t>Provide a summary of supplier responses to your request, including quoted prices if available:</w:t>
            </w:r>
          </w:p>
        </w:tc>
        <w:tc>
          <w:tcPr>
            <w:tcW w:w="2982" w:type="pct"/>
            <w:tcBorders>
              <w:top w:val="single" w:sz="4" w:space="0" w:color="auto"/>
              <w:left w:val="single" w:sz="4" w:space="0" w:color="auto"/>
              <w:bottom w:val="single" w:sz="4" w:space="0" w:color="auto"/>
              <w:right w:val="single" w:sz="4" w:space="0" w:color="auto"/>
            </w:tcBorders>
          </w:tcPr>
          <w:p w14:paraId="0A5C92C8" w14:textId="77777777" w:rsidR="00E202D0" w:rsidRPr="005C15AE" w:rsidRDefault="00E202D0" w:rsidP="00E202D0">
            <w:pPr>
              <w:rPr>
                <w:rFonts w:cstheme="minorHAnsi"/>
                <w:b/>
                <w:bCs/>
              </w:rPr>
            </w:pPr>
          </w:p>
        </w:tc>
      </w:tr>
    </w:tbl>
    <w:p w14:paraId="4CFFCE25" w14:textId="77777777" w:rsidR="00324524" w:rsidRDefault="00324524">
      <w:pPr>
        <w:rPr>
          <w:rFonts w:cstheme="minorHAnsi"/>
        </w:rPr>
      </w:pPr>
    </w:p>
    <w:p w14:paraId="4DBBCE2E" w14:textId="77777777" w:rsidR="00324524" w:rsidRDefault="00324524">
      <w:pPr>
        <w:rPr>
          <w:rFonts w:cstheme="minorHAnsi"/>
          <w:b/>
          <w:bCs/>
        </w:rPr>
      </w:pPr>
      <w:r>
        <w:rPr>
          <w:rFonts w:cstheme="minorHAnsi"/>
          <w:b/>
          <w:bCs/>
        </w:rPr>
        <w:br w:type="page"/>
      </w:r>
    </w:p>
    <w:p w14:paraId="6B369324" w14:textId="61E949A9" w:rsidR="00324524" w:rsidRDefault="00324524" w:rsidP="00324524">
      <w:pPr>
        <w:spacing w:after="0"/>
        <w:rPr>
          <w:rFonts w:cstheme="minorHAnsi"/>
          <w:b/>
          <w:bCs/>
        </w:rPr>
      </w:pPr>
      <w:r w:rsidRPr="005C15AE">
        <w:rPr>
          <w:rFonts w:cstheme="minorHAnsi"/>
          <w:b/>
          <w:bCs/>
        </w:rPr>
        <w:lastRenderedPageBreak/>
        <w:t>Alternative Products</w:t>
      </w:r>
    </w:p>
    <w:p w14:paraId="1C3EF92F" w14:textId="36EA331A" w:rsidR="00324524" w:rsidRPr="00324524" w:rsidRDefault="00324524" w:rsidP="00324524">
      <w:pPr>
        <w:spacing w:after="0"/>
        <w:rPr>
          <w:rFonts w:cstheme="minorHAnsi"/>
          <w:b/>
          <w:bCs/>
        </w:rPr>
      </w:pPr>
      <w:r w:rsidRPr="005C15AE">
        <w:rPr>
          <w:rFonts w:cstheme="minorHAnsi"/>
          <w:sz w:val="24"/>
          <w:szCs w:val="24"/>
        </w:rPr>
        <w:t>List alternative products that could be used in lieu of the treatment chemical or critical supply that is not reasonably available. For example, if a different concentration or grade of a treatment chemical be used (e.g., food grade carbon dioxide in lieu of NSF-60 certified carbon dioxide) please list below:</w:t>
      </w:r>
    </w:p>
    <w:tbl>
      <w:tblPr>
        <w:tblStyle w:val="TableGrid"/>
        <w:tblW w:w="5005"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9"/>
      </w:tblGrid>
      <w:tr w:rsidR="00E202D0" w:rsidRPr="005C15AE" w14:paraId="00B007DD" w14:textId="77777777" w:rsidTr="00D50653">
        <w:trPr>
          <w:trHeight w:val="80"/>
        </w:trPr>
        <w:tc>
          <w:tcPr>
            <w:tcW w:w="5000" w:type="pct"/>
            <w:tcBorders>
              <w:top w:val="single" w:sz="4" w:space="0" w:color="auto"/>
              <w:left w:val="single" w:sz="4" w:space="0" w:color="auto"/>
              <w:bottom w:val="single" w:sz="4" w:space="0" w:color="auto"/>
              <w:right w:val="single" w:sz="4" w:space="0" w:color="auto"/>
            </w:tcBorders>
          </w:tcPr>
          <w:p w14:paraId="2FCFE190" w14:textId="77777777" w:rsidR="00E202D0" w:rsidRPr="005C15AE" w:rsidRDefault="00E202D0" w:rsidP="00E202D0">
            <w:pPr>
              <w:rPr>
                <w:rFonts w:cstheme="minorHAnsi"/>
              </w:rPr>
            </w:pPr>
          </w:p>
          <w:p w14:paraId="7614DF23" w14:textId="77777777" w:rsidR="00D50653" w:rsidRPr="005C15AE" w:rsidRDefault="00D50653" w:rsidP="00E202D0">
            <w:pPr>
              <w:rPr>
                <w:rFonts w:cstheme="minorHAnsi"/>
              </w:rPr>
            </w:pPr>
          </w:p>
          <w:p w14:paraId="25A60A92" w14:textId="77777777" w:rsidR="00D50653" w:rsidRPr="005C15AE" w:rsidRDefault="00D50653" w:rsidP="00E202D0">
            <w:pPr>
              <w:rPr>
                <w:rFonts w:cstheme="minorHAnsi"/>
              </w:rPr>
            </w:pPr>
          </w:p>
          <w:p w14:paraId="37B52618" w14:textId="77777777" w:rsidR="00D50653" w:rsidRPr="005C15AE" w:rsidRDefault="00D50653" w:rsidP="00E202D0">
            <w:pPr>
              <w:rPr>
                <w:rFonts w:cstheme="minorHAnsi"/>
              </w:rPr>
            </w:pPr>
          </w:p>
          <w:p w14:paraId="17E9D57E" w14:textId="6DF05336" w:rsidR="00D50653" w:rsidRPr="005C15AE" w:rsidRDefault="00D50653" w:rsidP="00E202D0">
            <w:pPr>
              <w:rPr>
                <w:rFonts w:cstheme="minorHAnsi"/>
              </w:rPr>
            </w:pPr>
          </w:p>
        </w:tc>
      </w:tr>
    </w:tbl>
    <w:p w14:paraId="7E410F90" w14:textId="0D1D3377" w:rsidR="00324524" w:rsidRPr="00324524" w:rsidRDefault="00324524" w:rsidP="00324524">
      <w:pPr>
        <w:spacing w:after="0"/>
        <w:rPr>
          <w:rFonts w:cstheme="minorHAnsi"/>
          <w:sz w:val="24"/>
          <w:szCs w:val="24"/>
        </w:rPr>
      </w:pPr>
      <w:r w:rsidRPr="005C15AE">
        <w:rPr>
          <w:rFonts w:cstheme="minorHAnsi"/>
          <w:sz w:val="24"/>
          <w:szCs w:val="24"/>
        </w:rPr>
        <w:t>Describe necessary specifications that an alternative product must meet</w:t>
      </w:r>
      <w:r>
        <w:rPr>
          <w:rFonts w:cstheme="minorHAnsi"/>
          <w:sz w:val="24"/>
          <w:szCs w:val="24"/>
        </w:rPr>
        <w:t xml:space="preserve"> below</w:t>
      </w:r>
      <w:r w:rsidRPr="005C15AE">
        <w:rPr>
          <w:rFonts w:cstheme="minorHAnsi"/>
          <w:sz w:val="24"/>
          <w:szCs w:val="24"/>
        </w:rPr>
        <w:t>:</w:t>
      </w:r>
    </w:p>
    <w:p w14:paraId="649E2985" w14:textId="77777777" w:rsidR="00324524" w:rsidRDefault="00324524" w:rsidP="00324524">
      <w:pPr>
        <w:pBdr>
          <w:top w:val="single" w:sz="4" w:space="1" w:color="auto"/>
          <w:left w:val="single" w:sz="4" w:space="0" w:color="auto"/>
          <w:bottom w:val="single" w:sz="4" w:space="1" w:color="auto"/>
          <w:right w:val="single" w:sz="4" w:space="4" w:color="auto"/>
        </w:pBdr>
        <w:spacing w:after="0"/>
        <w:rPr>
          <w:rFonts w:cstheme="minorHAnsi"/>
        </w:rPr>
      </w:pPr>
    </w:p>
    <w:p w14:paraId="5C7064FA" w14:textId="77777777" w:rsidR="00324524" w:rsidRDefault="00324524" w:rsidP="00324524">
      <w:pPr>
        <w:pBdr>
          <w:top w:val="single" w:sz="4" w:space="1" w:color="auto"/>
          <w:left w:val="single" w:sz="4" w:space="0" w:color="auto"/>
          <w:bottom w:val="single" w:sz="4" w:space="1" w:color="auto"/>
          <w:right w:val="single" w:sz="4" w:space="4" w:color="auto"/>
        </w:pBdr>
        <w:rPr>
          <w:rFonts w:cstheme="minorHAnsi"/>
        </w:rPr>
      </w:pPr>
    </w:p>
    <w:p w14:paraId="026029B9" w14:textId="77777777" w:rsidR="00324524" w:rsidRDefault="00324524" w:rsidP="00324524">
      <w:pPr>
        <w:pBdr>
          <w:top w:val="single" w:sz="4" w:space="1" w:color="auto"/>
          <w:left w:val="single" w:sz="4" w:space="0" w:color="auto"/>
          <w:bottom w:val="single" w:sz="4" w:space="1" w:color="auto"/>
          <w:right w:val="single" w:sz="4" w:space="4" w:color="auto"/>
        </w:pBdr>
        <w:rPr>
          <w:rFonts w:cstheme="minorHAnsi"/>
        </w:rPr>
      </w:pPr>
    </w:p>
    <w:p w14:paraId="3FD54CE9" w14:textId="77777777" w:rsidR="00324524" w:rsidRDefault="00324524" w:rsidP="00324524">
      <w:pPr>
        <w:pBdr>
          <w:top w:val="single" w:sz="4" w:space="1" w:color="auto"/>
          <w:left w:val="single" w:sz="4" w:space="0" w:color="auto"/>
          <w:bottom w:val="single" w:sz="4" w:space="1" w:color="auto"/>
          <w:right w:val="single" w:sz="4" w:space="4" w:color="auto"/>
        </w:pBdr>
        <w:rPr>
          <w:rFonts w:cstheme="minorHAnsi"/>
        </w:rPr>
      </w:pPr>
    </w:p>
    <w:p w14:paraId="2DF83B61" w14:textId="270ABB4D" w:rsidR="00324524" w:rsidRDefault="00324524" w:rsidP="00324524">
      <w:pPr>
        <w:spacing w:after="0"/>
        <w:rPr>
          <w:rFonts w:cstheme="minorHAnsi"/>
          <w:b/>
          <w:bCs/>
        </w:rPr>
      </w:pPr>
      <w:r w:rsidRPr="005C15AE">
        <w:rPr>
          <w:rFonts w:cstheme="minorHAnsi"/>
          <w:b/>
          <w:bCs/>
        </w:rPr>
        <w:t>Additional Actions Taken</w:t>
      </w:r>
    </w:p>
    <w:p w14:paraId="28301CDA" w14:textId="58CFADF6" w:rsidR="00324524" w:rsidRPr="005C15AE" w:rsidRDefault="00324524" w:rsidP="00324524">
      <w:pPr>
        <w:spacing w:after="0"/>
        <w:rPr>
          <w:rFonts w:cstheme="minorHAnsi"/>
        </w:rPr>
      </w:pPr>
      <w:r w:rsidRPr="005C15AE">
        <w:rPr>
          <w:rFonts w:cstheme="minorHAnsi"/>
          <w:sz w:val="24"/>
          <w:szCs w:val="24"/>
        </w:rPr>
        <w:t>Provide a brief summary of additional actions taken in an effort to secure the treatment chemical or critical supply, including but not limited to: requesting assistance from the state drinking water program, requesting assistance through a Water and Wastewater Agency Response Network (WARN) or other mutual aid arrangement, requesting assistance through the governor’s office, etc. Include the actual or approximate date of each action.</w:t>
      </w:r>
    </w:p>
    <w:tbl>
      <w:tblPr>
        <w:tblStyle w:val="TableGrid"/>
        <w:tblW w:w="5005"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9"/>
      </w:tblGrid>
      <w:tr w:rsidR="00E202D0" w:rsidRPr="005C15AE" w14:paraId="79FD537C" w14:textId="77777777" w:rsidTr="00324524">
        <w:trPr>
          <w:trHeight w:val="80"/>
        </w:trPr>
        <w:tc>
          <w:tcPr>
            <w:tcW w:w="5000" w:type="pct"/>
            <w:tcBorders>
              <w:top w:val="single" w:sz="4" w:space="0" w:color="auto"/>
              <w:left w:val="single" w:sz="4" w:space="0" w:color="auto"/>
              <w:bottom w:val="single" w:sz="4" w:space="0" w:color="auto"/>
              <w:right w:val="single" w:sz="4" w:space="0" w:color="auto"/>
            </w:tcBorders>
          </w:tcPr>
          <w:p w14:paraId="4D974CF0" w14:textId="77777777" w:rsidR="00E202D0" w:rsidRPr="005C15AE" w:rsidRDefault="00E202D0" w:rsidP="00E202D0">
            <w:pPr>
              <w:rPr>
                <w:rFonts w:cstheme="minorHAnsi"/>
              </w:rPr>
            </w:pPr>
          </w:p>
          <w:p w14:paraId="78C91457" w14:textId="5C536641" w:rsidR="00D50653" w:rsidRPr="005C15AE" w:rsidRDefault="00D50653" w:rsidP="00E202D0">
            <w:pPr>
              <w:rPr>
                <w:rFonts w:cstheme="minorHAnsi"/>
              </w:rPr>
            </w:pPr>
          </w:p>
          <w:p w14:paraId="0686A767" w14:textId="77777777" w:rsidR="00D50653" w:rsidRPr="005C15AE" w:rsidRDefault="00D50653" w:rsidP="00E202D0">
            <w:pPr>
              <w:rPr>
                <w:rFonts w:cstheme="minorHAnsi"/>
              </w:rPr>
            </w:pPr>
          </w:p>
          <w:p w14:paraId="07148A85" w14:textId="7914C268" w:rsidR="00D50653" w:rsidRDefault="00D50653" w:rsidP="00E202D0">
            <w:pPr>
              <w:rPr>
                <w:rFonts w:cstheme="minorHAnsi"/>
              </w:rPr>
            </w:pPr>
          </w:p>
          <w:p w14:paraId="2C73062B" w14:textId="53C07929" w:rsidR="005C15AE" w:rsidRDefault="005C15AE" w:rsidP="00E202D0">
            <w:pPr>
              <w:rPr>
                <w:rFonts w:cstheme="minorHAnsi"/>
              </w:rPr>
            </w:pPr>
          </w:p>
          <w:p w14:paraId="19F4F60F" w14:textId="659060F5" w:rsidR="005C15AE" w:rsidRDefault="005C15AE" w:rsidP="00E202D0">
            <w:pPr>
              <w:rPr>
                <w:rFonts w:cstheme="minorHAnsi"/>
              </w:rPr>
            </w:pPr>
          </w:p>
          <w:p w14:paraId="6EE48A17" w14:textId="77777777" w:rsidR="005C15AE" w:rsidRPr="005C15AE" w:rsidRDefault="005C15AE" w:rsidP="00E202D0">
            <w:pPr>
              <w:rPr>
                <w:rFonts w:cstheme="minorHAnsi"/>
              </w:rPr>
            </w:pPr>
          </w:p>
          <w:p w14:paraId="2595AC3C" w14:textId="551E50F4" w:rsidR="00D50653" w:rsidRPr="005C15AE" w:rsidRDefault="00D50653" w:rsidP="00E202D0">
            <w:pPr>
              <w:rPr>
                <w:rFonts w:cstheme="minorHAnsi"/>
              </w:rPr>
            </w:pPr>
          </w:p>
        </w:tc>
      </w:tr>
    </w:tbl>
    <w:p w14:paraId="59D84D4E" w14:textId="77777777" w:rsidR="00C9238F" w:rsidRPr="005C15AE" w:rsidRDefault="00C9238F" w:rsidP="00AF6BFE">
      <w:pPr>
        <w:pStyle w:val="NoSpacing"/>
        <w:rPr>
          <w:rFonts w:cstheme="minorHAnsi"/>
          <w:b/>
          <w:bCs/>
        </w:rPr>
      </w:pPr>
    </w:p>
    <w:sectPr w:rsidR="00C9238F" w:rsidRPr="005C15AE" w:rsidSect="00576892">
      <w:footerReference w:type="default" r:id="rId11"/>
      <w:pgSz w:w="12240" w:h="15840"/>
      <w:pgMar w:top="1440" w:right="1440" w:bottom="1008" w:left="1440" w:header="720" w:footer="432"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43B88D" w14:textId="77777777" w:rsidR="003A4B68" w:rsidRDefault="003A4B68" w:rsidP="00C9238F">
      <w:pPr>
        <w:spacing w:after="0" w:line="240" w:lineRule="auto"/>
      </w:pPr>
      <w:r>
        <w:separator/>
      </w:r>
    </w:p>
  </w:endnote>
  <w:endnote w:type="continuationSeparator" w:id="0">
    <w:p w14:paraId="4DCBCF2C" w14:textId="77777777" w:rsidR="003A4B68" w:rsidRDefault="003A4B68" w:rsidP="00C923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8F994414-5A91-42B1-9C7D-4E6E69C88396}"/>
    <w:embedBold r:id="rId2" w:fontKey="{E8024CC6-A0BD-4A95-8C73-77869AB9C86A}"/>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embedRegular r:id="rId3" w:fontKey="{98ED3CB1-A78B-4317-9489-5CC5941DA0C1}"/>
    <w:embedBold r:id="rId4" w:fontKey="{906D80D0-8BA3-4369-ABED-6EFF28AC827B}"/>
    <w:embedItalic r:id="rId5" w:fontKey="{CB68193F-150D-45AB-86A7-11F1DF79C8F5}"/>
  </w:font>
  <w:font w:name="Consolas">
    <w:panose1 w:val="020B0609020204030204"/>
    <w:charset w:val="00"/>
    <w:family w:val="modern"/>
    <w:pitch w:val="fixed"/>
    <w:sig w:usb0="E00006FF" w:usb1="0000FCFF" w:usb2="00000001" w:usb3="00000000" w:csb0="0000019F" w:csb1="00000000"/>
    <w:embedRegular r:id="rId6" w:fontKey="{222424AD-C4AE-4655-B757-A75753E1436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4675"/>
      <w:gridCol w:w="4675"/>
    </w:tblGrid>
    <w:tr w:rsidR="00003212" w:rsidRPr="00003212" w14:paraId="1092F830" w14:textId="77777777" w:rsidTr="00C4167A">
      <w:tc>
        <w:tcPr>
          <w:tcW w:w="4675" w:type="dxa"/>
          <w:vAlign w:val="center"/>
        </w:tcPr>
        <w:p w14:paraId="6BEBDF93" w14:textId="7C2EF65A" w:rsidR="00E202D0" w:rsidRDefault="00074863" w:rsidP="00003212">
          <w:pPr>
            <w:tabs>
              <w:tab w:val="center" w:pos="4680"/>
              <w:tab w:val="right" w:pos="9810"/>
            </w:tabs>
            <w:spacing w:after="0" w:line="240" w:lineRule="auto"/>
            <w:rPr>
              <w:sz w:val="18"/>
              <w:szCs w:val="24"/>
            </w:rPr>
          </w:pPr>
          <w:r>
            <w:rPr>
              <w:sz w:val="18"/>
              <w:szCs w:val="24"/>
            </w:rPr>
            <w:t xml:space="preserve">EPA </w:t>
          </w:r>
          <w:r w:rsidR="00140772">
            <w:rPr>
              <w:sz w:val="18"/>
              <w:szCs w:val="24"/>
            </w:rPr>
            <w:t>816</w:t>
          </w:r>
          <w:r>
            <w:rPr>
              <w:sz w:val="18"/>
              <w:szCs w:val="24"/>
            </w:rPr>
            <w:t>-</w:t>
          </w:r>
          <w:r w:rsidR="00140772">
            <w:rPr>
              <w:sz w:val="18"/>
              <w:szCs w:val="24"/>
            </w:rPr>
            <w:t>F</w:t>
          </w:r>
          <w:r>
            <w:rPr>
              <w:sz w:val="18"/>
              <w:szCs w:val="24"/>
            </w:rPr>
            <w:t>-</w:t>
          </w:r>
          <w:r w:rsidR="00140772">
            <w:rPr>
              <w:sz w:val="18"/>
              <w:szCs w:val="24"/>
            </w:rPr>
            <w:t>21</w:t>
          </w:r>
          <w:r>
            <w:rPr>
              <w:sz w:val="18"/>
              <w:szCs w:val="24"/>
            </w:rPr>
            <w:t>-</w:t>
          </w:r>
          <w:r w:rsidR="00140772">
            <w:rPr>
              <w:sz w:val="18"/>
              <w:szCs w:val="24"/>
            </w:rPr>
            <w:t>005</w:t>
          </w:r>
        </w:p>
        <w:p w14:paraId="0ED24226" w14:textId="26872323" w:rsidR="00074863" w:rsidRDefault="00074863" w:rsidP="00003212">
          <w:pPr>
            <w:tabs>
              <w:tab w:val="center" w:pos="4680"/>
              <w:tab w:val="right" w:pos="9810"/>
            </w:tabs>
            <w:spacing w:after="0" w:line="240" w:lineRule="auto"/>
            <w:rPr>
              <w:sz w:val="18"/>
              <w:szCs w:val="24"/>
            </w:rPr>
          </w:pPr>
          <w:r>
            <w:rPr>
              <w:sz w:val="18"/>
              <w:szCs w:val="24"/>
            </w:rPr>
            <w:t xml:space="preserve">Originally Published </w:t>
          </w:r>
          <w:r w:rsidR="002F4FBA">
            <w:rPr>
              <w:sz w:val="18"/>
              <w:szCs w:val="24"/>
            </w:rPr>
            <w:t xml:space="preserve">September </w:t>
          </w:r>
          <w:r>
            <w:rPr>
              <w:sz w:val="18"/>
              <w:szCs w:val="24"/>
            </w:rPr>
            <w:t>2021</w:t>
          </w:r>
        </w:p>
        <w:p w14:paraId="5B818B70" w14:textId="38F7FC6A" w:rsidR="00074863" w:rsidRPr="00003212" w:rsidRDefault="00074863" w:rsidP="00003212">
          <w:pPr>
            <w:tabs>
              <w:tab w:val="center" w:pos="4680"/>
              <w:tab w:val="right" w:pos="9810"/>
            </w:tabs>
            <w:spacing w:after="0" w:line="240" w:lineRule="auto"/>
            <w:rPr>
              <w:sz w:val="18"/>
              <w:szCs w:val="24"/>
            </w:rPr>
          </w:pPr>
          <w:r>
            <w:rPr>
              <w:sz w:val="18"/>
              <w:szCs w:val="24"/>
            </w:rPr>
            <w:t xml:space="preserve">Last Updated </w:t>
          </w:r>
          <w:r w:rsidR="002F4FBA">
            <w:rPr>
              <w:sz w:val="18"/>
              <w:szCs w:val="24"/>
            </w:rPr>
            <w:t xml:space="preserve">January </w:t>
          </w:r>
          <w:r>
            <w:rPr>
              <w:sz w:val="18"/>
              <w:szCs w:val="24"/>
            </w:rPr>
            <w:t>2024</w:t>
          </w:r>
        </w:p>
      </w:tc>
      <w:tc>
        <w:tcPr>
          <w:tcW w:w="4675" w:type="dxa"/>
          <w:vAlign w:val="center"/>
        </w:tcPr>
        <w:p w14:paraId="13CF3E3A" w14:textId="3986E2ED" w:rsidR="00003212" w:rsidRPr="00003212" w:rsidRDefault="00E202D0" w:rsidP="00003212">
          <w:pPr>
            <w:tabs>
              <w:tab w:val="center" w:pos="4680"/>
              <w:tab w:val="right" w:pos="9810"/>
            </w:tabs>
            <w:spacing w:after="0" w:line="240" w:lineRule="auto"/>
            <w:jc w:val="right"/>
            <w:rPr>
              <w:sz w:val="18"/>
              <w:szCs w:val="24"/>
            </w:rPr>
          </w:pPr>
          <w:r>
            <w:rPr>
              <w:noProof/>
              <w:sz w:val="18"/>
              <w:szCs w:val="24"/>
            </w:rPr>
            <w:drawing>
              <wp:inline distT="0" distB="0" distL="0" distR="0" wp14:anchorId="4C04F284" wp14:editId="60BF7434">
                <wp:extent cx="733647" cy="733647"/>
                <wp:effectExtent l="0" t="0" r="9525" b="9525"/>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9017" cy="739017"/>
                        </a:xfrm>
                        <a:prstGeom prst="rect">
                          <a:avLst/>
                        </a:prstGeom>
                        <a:noFill/>
                      </pic:spPr>
                    </pic:pic>
                  </a:graphicData>
                </a:graphic>
              </wp:inline>
            </w:drawing>
          </w:r>
        </w:p>
      </w:tc>
    </w:tr>
  </w:tbl>
  <w:p w14:paraId="7147F6FE" w14:textId="77777777" w:rsidR="00576892" w:rsidRPr="00003212" w:rsidRDefault="00576892" w:rsidP="00003212">
    <w:pPr>
      <w:pStyle w:val="NoSpacing"/>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1A8E7D" w14:textId="77777777" w:rsidR="003A4B68" w:rsidRDefault="003A4B68" w:rsidP="00C9238F">
      <w:pPr>
        <w:spacing w:after="0" w:line="240" w:lineRule="auto"/>
      </w:pPr>
      <w:r>
        <w:separator/>
      </w:r>
    </w:p>
  </w:footnote>
  <w:footnote w:type="continuationSeparator" w:id="0">
    <w:p w14:paraId="760BB1FD" w14:textId="77777777" w:rsidR="003A4B68" w:rsidRDefault="003A4B68" w:rsidP="00C923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F04A9"/>
    <w:multiLevelType w:val="multilevel"/>
    <w:tmpl w:val="94202E82"/>
    <w:lvl w:ilvl="0">
      <w:start w:val="1"/>
      <w:numFmt w:val="decimal"/>
      <w:suff w:val="space"/>
      <w:lvlText w:val="Chapter %1"/>
      <w:lvlJc w:val="left"/>
      <w:pPr>
        <w:ind w:left="0" w:firstLine="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0AFE5501"/>
    <w:multiLevelType w:val="hybridMultilevel"/>
    <w:tmpl w:val="7BF26B3E"/>
    <w:lvl w:ilvl="0" w:tplc="AB94F27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9B2DBC"/>
    <w:multiLevelType w:val="multilevel"/>
    <w:tmpl w:val="12C6BD4C"/>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360" w:hanging="360"/>
      </w:pPr>
      <w:rPr>
        <w:rFonts w:hint="default"/>
      </w:rPr>
    </w:lvl>
    <w:lvl w:ilvl="5">
      <w:start w:val="1"/>
      <w:numFmt w:val="decimal"/>
      <w:lvlText w:val="%1.%2.%3.%4.%5.%6"/>
      <w:lvlJc w:val="left"/>
      <w:pPr>
        <w:ind w:left="360" w:hanging="360"/>
      </w:pPr>
      <w:rPr>
        <w:rFonts w:hint="default"/>
      </w:rPr>
    </w:lvl>
    <w:lvl w:ilvl="6">
      <w:start w:val="1"/>
      <w:numFmt w:val="decimal"/>
      <w:lvlText w:val="%1.%2.%3.%4.%5.%6.%7"/>
      <w:lvlJc w:val="left"/>
      <w:pPr>
        <w:ind w:left="360" w:hanging="360"/>
      </w:pPr>
      <w:rPr>
        <w:rFonts w:hint="default"/>
      </w:rPr>
    </w:lvl>
    <w:lvl w:ilvl="7">
      <w:start w:val="1"/>
      <w:numFmt w:val="decimal"/>
      <w:lvlText w:val="%1.%2.%3.%4.%5.%6.%7.%8"/>
      <w:lvlJc w:val="left"/>
      <w:pPr>
        <w:ind w:left="360" w:hanging="360"/>
      </w:pPr>
      <w:rPr>
        <w:rFonts w:hint="default"/>
      </w:rPr>
    </w:lvl>
    <w:lvl w:ilvl="8">
      <w:start w:val="1"/>
      <w:numFmt w:val="decimal"/>
      <w:lvlText w:val="%1.%2.%3.%4.%5.%6.%7.%8.%9"/>
      <w:lvlJc w:val="left"/>
      <w:pPr>
        <w:ind w:left="360" w:hanging="360"/>
      </w:pPr>
      <w:rPr>
        <w:rFonts w:hint="default"/>
      </w:rPr>
    </w:lvl>
  </w:abstractNum>
  <w:abstractNum w:abstractNumId="3" w15:restartNumberingAfterBreak="0">
    <w:nsid w:val="1F467E80"/>
    <w:multiLevelType w:val="multilevel"/>
    <w:tmpl w:val="C9544170"/>
    <w:lvl w:ilvl="0">
      <w:start w:val="1"/>
      <w:numFmt w:val="decimal"/>
      <w:suff w:val="space"/>
      <w:lvlText w:val="Chapter %1"/>
      <w:lvlJc w:val="left"/>
      <w:pPr>
        <w:ind w:left="360" w:hanging="360"/>
      </w:pPr>
      <w:rPr>
        <w:rFonts w:ascii="Calibri" w:hAnsi="Calibri" w:hint="default"/>
        <w:color w:val="A6A6A6" w:themeColor="background1" w:themeShade="A6"/>
        <w:sz w:val="54"/>
      </w:rPr>
    </w:lvl>
    <w:lvl w:ilvl="1">
      <w:start w:val="1"/>
      <w:numFmt w:val="decimal"/>
      <w:suff w:val="space"/>
      <w:lvlText w:val="%1.%2"/>
      <w:lvlJc w:val="left"/>
      <w:pPr>
        <w:ind w:left="360" w:hanging="360"/>
      </w:pPr>
      <w:rPr>
        <w:rFonts w:ascii="Calibri" w:hAnsi="Calibri" w:hint="default"/>
        <w:color w:val="FFFFFF" w:themeColor="background1"/>
        <w:sz w:val="40"/>
      </w:rPr>
    </w:lvl>
    <w:lvl w:ilvl="2">
      <w:start w:val="1"/>
      <w:numFmt w:val="decimal"/>
      <w:suff w:val="space"/>
      <w:lvlText w:val="%3.%2"/>
      <w:lvlJc w:val="left"/>
      <w:pPr>
        <w:ind w:left="360" w:hanging="360"/>
      </w:pPr>
      <w:rPr>
        <w:rFonts w:ascii="Calibri" w:hAnsi="Calibri" w:hint="default"/>
        <w:b w:val="0"/>
        <w:i w:val="0"/>
        <w:color w:val="694A77"/>
        <w:sz w:val="27"/>
      </w:rPr>
    </w:lvl>
    <w:lvl w:ilvl="3">
      <w:start w:val="1"/>
      <w:numFmt w:val="decimal"/>
      <w:lvlText w:val="%4."/>
      <w:lvlJc w:val="left"/>
      <w:pPr>
        <w:ind w:left="0" w:firstLine="360"/>
      </w:pPr>
      <w:rPr>
        <w:rFonts w:hint="default"/>
      </w:rPr>
    </w:lvl>
    <w:lvl w:ilvl="4">
      <w:start w:val="1"/>
      <w:numFmt w:val="lowerLetter"/>
      <w:lvlText w:val="%5."/>
      <w:lvlJc w:val="left"/>
      <w:pPr>
        <w:ind w:left="5580" w:hanging="360"/>
      </w:pPr>
      <w:rPr>
        <w:rFonts w:hint="default"/>
      </w:rPr>
    </w:lvl>
    <w:lvl w:ilvl="5">
      <w:start w:val="1"/>
      <w:numFmt w:val="lowerRoman"/>
      <w:lvlText w:val="%6."/>
      <w:lvlJc w:val="right"/>
      <w:pPr>
        <w:ind w:left="6300" w:hanging="180"/>
      </w:pPr>
      <w:rPr>
        <w:rFonts w:hint="default"/>
      </w:rPr>
    </w:lvl>
    <w:lvl w:ilvl="6">
      <w:start w:val="1"/>
      <w:numFmt w:val="decimal"/>
      <w:lvlText w:val="%7."/>
      <w:lvlJc w:val="left"/>
      <w:pPr>
        <w:ind w:left="7020" w:hanging="360"/>
      </w:pPr>
      <w:rPr>
        <w:rFonts w:hint="default"/>
      </w:rPr>
    </w:lvl>
    <w:lvl w:ilvl="7">
      <w:start w:val="1"/>
      <w:numFmt w:val="lowerLetter"/>
      <w:lvlText w:val="%8."/>
      <w:lvlJc w:val="left"/>
      <w:pPr>
        <w:ind w:left="7740" w:hanging="360"/>
      </w:pPr>
      <w:rPr>
        <w:rFonts w:hint="default"/>
      </w:rPr>
    </w:lvl>
    <w:lvl w:ilvl="8">
      <w:start w:val="1"/>
      <w:numFmt w:val="lowerRoman"/>
      <w:lvlText w:val="%9."/>
      <w:lvlJc w:val="right"/>
      <w:pPr>
        <w:ind w:left="8460" w:hanging="180"/>
      </w:pPr>
      <w:rPr>
        <w:rFonts w:hint="default"/>
      </w:rPr>
    </w:lvl>
  </w:abstractNum>
  <w:abstractNum w:abstractNumId="4" w15:restartNumberingAfterBreak="0">
    <w:nsid w:val="22F25166"/>
    <w:multiLevelType w:val="multilevel"/>
    <w:tmpl w:val="F3D4D53A"/>
    <w:lvl w:ilvl="0">
      <w:numFmt w:val="bullet"/>
      <w:lvlText w:val="-"/>
      <w:lvlJc w:val="left"/>
      <w:pPr>
        <w:ind w:left="202" w:hanging="128"/>
      </w:pPr>
      <w:rPr>
        <w:rFonts w:ascii="Calibri" w:hAnsi="Calibri"/>
        <w:color w:val="231F20"/>
        <w:sz w:val="24"/>
      </w:rPr>
    </w:lvl>
    <w:lvl w:ilvl="1">
      <w:numFmt w:val="bullet"/>
      <w:lvlText w:val="•"/>
      <w:lvlJc w:val="left"/>
      <w:pPr>
        <w:ind w:left="478" w:hanging="128"/>
      </w:pPr>
      <w:rPr>
        <w:rFonts w:hint="default"/>
      </w:rPr>
    </w:lvl>
    <w:lvl w:ilvl="2">
      <w:numFmt w:val="bullet"/>
      <w:lvlText w:val="•"/>
      <w:lvlJc w:val="left"/>
      <w:pPr>
        <w:ind w:left="757" w:hanging="128"/>
      </w:pPr>
      <w:rPr>
        <w:rFonts w:hint="default"/>
      </w:rPr>
    </w:lvl>
    <w:lvl w:ilvl="3">
      <w:numFmt w:val="bullet"/>
      <w:lvlText w:val="•"/>
      <w:lvlJc w:val="left"/>
      <w:pPr>
        <w:ind w:left="1035" w:hanging="128"/>
      </w:pPr>
      <w:rPr>
        <w:rFonts w:hint="default"/>
      </w:rPr>
    </w:lvl>
    <w:lvl w:ilvl="4">
      <w:numFmt w:val="bullet"/>
      <w:lvlText w:val="•"/>
      <w:lvlJc w:val="left"/>
      <w:pPr>
        <w:ind w:left="1314" w:hanging="128"/>
      </w:pPr>
      <w:rPr>
        <w:rFonts w:hint="default"/>
      </w:rPr>
    </w:lvl>
    <w:lvl w:ilvl="5">
      <w:numFmt w:val="bullet"/>
      <w:lvlText w:val="•"/>
      <w:lvlJc w:val="left"/>
      <w:pPr>
        <w:ind w:left="1592" w:hanging="128"/>
      </w:pPr>
      <w:rPr>
        <w:rFonts w:hint="default"/>
      </w:rPr>
    </w:lvl>
    <w:lvl w:ilvl="6">
      <w:numFmt w:val="bullet"/>
      <w:lvlText w:val="•"/>
      <w:lvlJc w:val="left"/>
      <w:pPr>
        <w:ind w:left="1871" w:hanging="128"/>
      </w:pPr>
      <w:rPr>
        <w:rFonts w:hint="default"/>
      </w:rPr>
    </w:lvl>
    <w:lvl w:ilvl="7">
      <w:numFmt w:val="bullet"/>
      <w:lvlText w:val="•"/>
      <w:lvlJc w:val="left"/>
      <w:pPr>
        <w:ind w:left="2149" w:hanging="128"/>
      </w:pPr>
      <w:rPr>
        <w:rFonts w:hint="default"/>
      </w:rPr>
    </w:lvl>
    <w:lvl w:ilvl="8">
      <w:numFmt w:val="bullet"/>
      <w:lvlText w:val="•"/>
      <w:lvlJc w:val="left"/>
      <w:pPr>
        <w:ind w:left="2428" w:hanging="128"/>
      </w:pPr>
      <w:rPr>
        <w:rFonts w:hint="default"/>
      </w:rPr>
    </w:lvl>
  </w:abstractNum>
  <w:abstractNum w:abstractNumId="5" w15:restartNumberingAfterBreak="0">
    <w:nsid w:val="2E73202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2F494A10"/>
    <w:multiLevelType w:val="multilevel"/>
    <w:tmpl w:val="9416AEE2"/>
    <w:lvl w:ilvl="0">
      <w:start w:val="1"/>
      <w:numFmt w:val="decimal"/>
      <w:lvlText w:val="%1."/>
      <w:lvlJc w:val="left"/>
      <w:pPr>
        <w:ind w:left="1440" w:hanging="1440"/>
      </w:pPr>
      <w:rPr>
        <w:rFonts w:hint="default"/>
      </w:rPr>
    </w:lvl>
    <w:lvl w:ilvl="1">
      <w:start w:val="1"/>
      <w:numFmt w:val="lowerLetter"/>
      <w:lvlText w:val="%2)"/>
      <w:lvlJc w:val="left"/>
      <w:pPr>
        <w:ind w:left="1800" w:hanging="1440"/>
      </w:pPr>
      <w:rPr>
        <w:rFonts w:hint="default"/>
      </w:rPr>
    </w:lvl>
    <w:lvl w:ilvl="2">
      <w:start w:val="1"/>
      <w:numFmt w:val="lowerRoman"/>
      <w:lvlText w:val="%3)"/>
      <w:lvlJc w:val="left"/>
      <w:pPr>
        <w:ind w:left="2160" w:hanging="1440"/>
      </w:pPr>
      <w:rPr>
        <w:rFonts w:hint="default"/>
      </w:rPr>
    </w:lvl>
    <w:lvl w:ilvl="3">
      <w:start w:val="1"/>
      <w:numFmt w:val="decimal"/>
      <w:lvlText w:val="(%4)"/>
      <w:lvlJc w:val="left"/>
      <w:pPr>
        <w:ind w:left="2520" w:hanging="1440"/>
      </w:pPr>
      <w:rPr>
        <w:rFonts w:hint="default"/>
      </w:rPr>
    </w:lvl>
    <w:lvl w:ilvl="4">
      <w:start w:val="1"/>
      <w:numFmt w:val="lowerLetter"/>
      <w:lvlText w:val="(%5)"/>
      <w:lvlJc w:val="left"/>
      <w:pPr>
        <w:ind w:left="2880" w:hanging="1440"/>
      </w:pPr>
      <w:rPr>
        <w:rFonts w:hint="default"/>
      </w:rPr>
    </w:lvl>
    <w:lvl w:ilvl="5">
      <w:start w:val="1"/>
      <w:numFmt w:val="lowerRoman"/>
      <w:lvlText w:val="(%6)"/>
      <w:lvlJc w:val="left"/>
      <w:pPr>
        <w:ind w:left="3240" w:hanging="1440"/>
      </w:pPr>
      <w:rPr>
        <w:rFonts w:hint="default"/>
      </w:rPr>
    </w:lvl>
    <w:lvl w:ilvl="6">
      <w:start w:val="1"/>
      <w:numFmt w:val="decimal"/>
      <w:lvlText w:val="%7."/>
      <w:lvlJc w:val="left"/>
      <w:pPr>
        <w:ind w:left="3600" w:hanging="1440"/>
      </w:pPr>
      <w:rPr>
        <w:rFonts w:hint="default"/>
      </w:rPr>
    </w:lvl>
    <w:lvl w:ilvl="7">
      <w:start w:val="1"/>
      <w:numFmt w:val="lowerLetter"/>
      <w:lvlText w:val="%8."/>
      <w:lvlJc w:val="left"/>
      <w:pPr>
        <w:ind w:left="3960" w:hanging="1440"/>
      </w:pPr>
      <w:rPr>
        <w:rFonts w:hint="default"/>
      </w:rPr>
    </w:lvl>
    <w:lvl w:ilvl="8">
      <w:start w:val="1"/>
      <w:numFmt w:val="lowerRoman"/>
      <w:lvlText w:val="%9."/>
      <w:lvlJc w:val="left"/>
      <w:pPr>
        <w:ind w:left="4320" w:hanging="1440"/>
      </w:pPr>
      <w:rPr>
        <w:rFonts w:hint="default"/>
      </w:rPr>
    </w:lvl>
  </w:abstractNum>
  <w:abstractNum w:abstractNumId="7" w15:restartNumberingAfterBreak="0">
    <w:nsid w:val="3A92381A"/>
    <w:multiLevelType w:val="multilevel"/>
    <w:tmpl w:val="5B46DE06"/>
    <w:lvl w:ilvl="0">
      <w:start w:val="1"/>
      <w:numFmt w:val="decimal"/>
      <w:isLgl/>
      <w:suff w:val="space"/>
      <w:lvlText w:val="%1."/>
      <w:lvlJc w:val="left"/>
      <w:pPr>
        <w:ind w:left="360" w:hanging="360"/>
      </w:pPr>
      <w:rPr>
        <w:rFonts w:hint="default"/>
      </w:rPr>
    </w:lvl>
    <w:lvl w:ilvl="1">
      <w:start w:val="1"/>
      <w:numFmt w:val="decimal"/>
      <w:suff w:val="space"/>
      <w:lvlText w:val="%1.%2."/>
      <w:lvlJc w:val="left"/>
      <w:pPr>
        <w:ind w:left="360" w:hanging="360"/>
      </w:pPr>
      <w:rPr>
        <w:rFonts w:hint="default"/>
      </w:rPr>
    </w:lvl>
    <w:lvl w:ilvl="2">
      <w:start w:val="1"/>
      <w:numFmt w:val="decimal"/>
      <w:suff w:val="space"/>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4752" w:hanging="792"/>
      </w:pPr>
      <w:rPr>
        <w:rFonts w:hint="default"/>
      </w:rPr>
    </w:lvl>
    <w:lvl w:ilvl="5">
      <w:start w:val="1"/>
      <w:numFmt w:val="decimal"/>
      <w:lvlText w:val="%1.%2.%3.%4.%5.%6."/>
      <w:lvlJc w:val="left"/>
      <w:pPr>
        <w:ind w:left="5256" w:hanging="936"/>
      </w:pPr>
      <w:rPr>
        <w:rFonts w:hint="default"/>
      </w:rPr>
    </w:lvl>
    <w:lvl w:ilvl="6">
      <w:start w:val="1"/>
      <w:numFmt w:val="decimal"/>
      <w:lvlText w:val="%1.%2.%3.%4.%5.%6.%7."/>
      <w:lvlJc w:val="left"/>
      <w:pPr>
        <w:ind w:left="5760" w:hanging="1080"/>
      </w:pPr>
      <w:rPr>
        <w:rFonts w:hint="default"/>
      </w:rPr>
    </w:lvl>
    <w:lvl w:ilvl="7">
      <w:start w:val="1"/>
      <w:numFmt w:val="decimal"/>
      <w:lvlText w:val="%1.%2.%3.%4.%5.%6.%7.%8."/>
      <w:lvlJc w:val="left"/>
      <w:pPr>
        <w:ind w:left="6264" w:hanging="1224"/>
      </w:pPr>
      <w:rPr>
        <w:rFonts w:hint="default"/>
      </w:rPr>
    </w:lvl>
    <w:lvl w:ilvl="8">
      <w:start w:val="1"/>
      <w:numFmt w:val="decimal"/>
      <w:lvlText w:val="%1.%2.%3.%4.%5.%6.%7.%8.%9."/>
      <w:lvlJc w:val="left"/>
      <w:pPr>
        <w:ind w:left="6840" w:hanging="1440"/>
      </w:pPr>
      <w:rPr>
        <w:rFonts w:hint="default"/>
      </w:rPr>
    </w:lvl>
  </w:abstractNum>
  <w:abstractNum w:abstractNumId="8" w15:restartNumberingAfterBreak="0">
    <w:nsid w:val="3CD736A9"/>
    <w:multiLevelType w:val="hybridMultilevel"/>
    <w:tmpl w:val="7F9E40B2"/>
    <w:lvl w:ilvl="0" w:tplc="55D89DD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DA39EA"/>
    <w:multiLevelType w:val="multilevel"/>
    <w:tmpl w:val="4502D284"/>
    <w:lvl w:ilvl="0">
      <w:start w:val="1"/>
      <w:numFmt w:val="upperLetter"/>
      <w:lvlText w:val="Appendix %1"/>
      <w:lvlJc w:val="left"/>
      <w:pPr>
        <w:ind w:left="720" w:hanging="720"/>
      </w:pPr>
      <w:rPr>
        <w:rFonts w:ascii="Calibri" w:hAnsi="Calibri" w:hint="default"/>
        <w:b/>
        <w:bCs w:val="0"/>
        <w:i w:val="0"/>
        <w:iCs w:val="0"/>
        <w:caps w:val="0"/>
        <w:strike w:val="0"/>
        <w:dstrike w:val="0"/>
        <w:vanish w:val="0"/>
        <w:color w:val="A6A6A6" w:themeColor="background1" w:themeShade="A6"/>
        <w:spacing w:val="0"/>
        <w:kern w:val="0"/>
        <w:position w:val="0"/>
        <w:sz w:val="52"/>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lowerLetter"/>
      <w:lvlText w:val="%2."/>
      <w:lvlJc w:val="left"/>
      <w:pPr>
        <w:ind w:left="1080" w:hanging="360"/>
      </w:pPr>
      <w:rPr>
        <w:rFonts w:hint="default"/>
      </w:rPr>
    </w:lvl>
    <w:lvl w:ilvl="2">
      <w:start w:val="1"/>
      <w:numFmt w:val="lowerRoman"/>
      <w:lvlText w:val="%3."/>
      <w:lvlJc w:val="right"/>
      <w:pPr>
        <w:ind w:left="810" w:hanging="180"/>
      </w:pPr>
      <w:rPr>
        <w:rFonts w:hint="default"/>
      </w:rPr>
    </w:lvl>
    <w:lvl w:ilvl="3">
      <w:start w:val="1"/>
      <w:numFmt w:val="decimal"/>
      <w:lvlText w:val="%4."/>
      <w:lvlJc w:val="left"/>
      <w:pPr>
        <w:ind w:left="1530" w:hanging="360"/>
      </w:pPr>
      <w:rPr>
        <w:rFonts w:hint="default"/>
      </w:rPr>
    </w:lvl>
    <w:lvl w:ilvl="4">
      <w:start w:val="1"/>
      <w:numFmt w:val="lowerLetter"/>
      <w:lvlText w:val="%5."/>
      <w:lvlJc w:val="left"/>
      <w:pPr>
        <w:ind w:left="2250" w:hanging="360"/>
      </w:pPr>
      <w:rPr>
        <w:rFonts w:hint="default"/>
      </w:rPr>
    </w:lvl>
    <w:lvl w:ilvl="5">
      <w:start w:val="1"/>
      <w:numFmt w:val="lowerRoman"/>
      <w:lvlText w:val="%6."/>
      <w:lvlJc w:val="right"/>
      <w:pPr>
        <w:ind w:left="2970" w:hanging="180"/>
      </w:pPr>
      <w:rPr>
        <w:rFonts w:hint="default"/>
      </w:rPr>
    </w:lvl>
    <w:lvl w:ilvl="6">
      <w:start w:val="1"/>
      <w:numFmt w:val="decimal"/>
      <w:lvlText w:val="%7."/>
      <w:lvlJc w:val="left"/>
      <w:pPr>
        <w:ind w:left="3690" w:hanging="360"/>
      </w:pPr>
      <w:rPr>
        <w:rFonts w:hint="default"/>
      </w:rPr>
    </w:lvl>
    <w:lvl w:ilvl="7">
      <w:start w:val="1"/>
      <w:numFmt w:val="lowerLetter"/>
      <w:lvlText w:val="%8."/>
      <w:lvlJc w:val="left"/>
      <w:pPr>
        <w:ind w:left="4410" w:hanging="360"/>
      </w:pPr>
      <w:rPr>
        <w:rFonts w:hint="default"/>
      </w:rPr>
    </w:lvl>
    <w:lvl w:ilvl="8">
      <w:start w:val="1"/>
      <w:numFmt w:val="lowerRoman"/>
      <w:lvlText w:val="%9."/>
      <w:lvlJc w:val="right"/>
      <w:pPr>
        <w:ind w:left="5130" w:hanging="180"/>
      </w:pPr>
      <w:rPr>
        <w:rFonts w:hint="default"/>
      </w:rPr>
    </w:lvl>
  </w:abstractNum>
  <w:abstractNum w:abstractNumId="10" w15:restartNumberingAfterBreak="0">
    <w:nsid w:val="3E8F2B91"/>
    <w:multiLevelType w:val="hybridMultilevel"/>
    <w:tmpl w:val="260CE7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417264"/>
    <w:multiLevelType w:val="multilevel"/>
    <w:tmpl w:val="AD3EB960"/>
    <w:lvl w:ilvl="0">
      <w:start w:val="1"/>
      <w:numFmt w:val="decimal"/>
      <w:suff w:val="space"/>
      <w:lvlText w:val="Chapter %1"/>
      <w:lvlJc w:val="left"/>
      <w:pPr>
        <w:ind w:left="360" w:hanging="360"/>
      </w:pPr>
      <w:rPr>
        <w:rFonts w:hint="default"/>
        <w:color w:val="A6A6A6" w:themeColor="background1" w:themeShade="A6"/>
      </w:rPr>
    </w:lvl>
    <w:lvl w:ilvl="1">
      <w:start w:val="1"/>
      <w:numFmt w:val="decimal"/>
      <w:suff w:val="space"/>
      <w:lvlText w:val="%1.%2"/>
      <w:lvlJc w:val="left"/>
      <w:pPr>
        <w:ind w:left="360" w:hanging="360"/>
      </w:pPr>
      <w:rPr>
        <w:rFonts w:hint="default"/>
        <w:color w:val="FFFFFF" w:themeColor="background1"/>
      </w:rPr>
    </w:lvl>
    <w:lvl w:ilvl="2">
      <w:start w:val="1"/>
      <w:numFmt w:val="decimal"/>
      <w:suff w:val="space"/>
      <w:lvlText w:val="%1.%2.%3"/>
      <w:lvlJc w:val="left"/>
      <w:pPr>
        <w:ind w:left="360" w:firstLine="0"/>
      </w:pPr>
      <w:rPr>
        <w:rFonts w:hint="default"/>
        <w:color w:val="694A77"/>
      </w:rPr>
    </w:lvl>
    <w:lvl w:ilvl="3">
      <w:start w:val="1"/>
      <w:numFmt w:val="decimal"/>
      <w:lvlText w:val="%4."/>
      <w:lvlJc w:val="left"/>
      <w:pPr>
        <w:ind w:left="4500" w:hanging="360"/>
      </w:pPr>
      <w:rPr>
        <w:rFonts w:hint="default"/>
      </w:rPr>
    </w:lvl>
    <w:lvl w:ilvl="4">
      <w:start w:val="1"/>
      <w:numFmt w:val="lowerLetter"/>
      <w:lvlText w:val="%5."/>
      <w:lvlJc w:val="left"/>
      <w:pPr>
        <w:ind w:left="5220" w:hanging="360"/>
      </w:pPr>
      <w:rPr>
        <w:rFonts w:hint="default"/>
      </w:rPr>
    </w:lvl>
    <w:lvl w:ilvl="5">
      <w:start w:val="1"/>
      <w:numFmt w:val="lowerRoman"/>
      <w:lvlText w:val="%6."/>
      <w:lvlJc w:val="right"/>
      <w:pPr>
        <w:ind w:left="5940" w:hanging="180"/>
      </w:pPr>
      <w:rPr>
        <w:rFonts w:hint="default"/>
      </w:rPr>
    </w:lvl>
    <w:lvl w:ilvl="6">
      <w:start w:val="1"/>
      <w:numFmt w:val="decimal"/>
      <w:lvlText w:val="%7."/>
      <w:lvlJc w:val="left"/>
      <w:pPr>
        <w:ind w:left="6660" w:hanging="360"/>
      </w:pPr>
      <w:rPr>
        <w:rFonts w:hint="default"/>
      </w:rPr>
    </w:lvl>
    <w:lvl w:ilvl="7">
      <w:start w:val="1"/>
      <w:numFmt w:val="lowerLetter"/>
      <w:lvlText w:val="%8."/>
      <w:lvlJc w:val="left"/>
      <w:pPr>
        <w:ind w:left="7380" w:hanging="360"/>
      </w:pPr>
      <w:rPr>
        <w:rFonts w:hint="default"/>
      </w:rPr>
    </w:lvl>
    <w:lvl w:ilvl="8">
      <w:start w:val="1"/>
      <w:numFmt w:val="lowerRoman"/>
      <w:lvlText w:val="%9."/>
      <w:lvlJc w:val="right"/>
      <w:pPr>
        <w:ind w:left="8100" w:hanging="180"/>
      </w:pPr>
      <w:rPr>
        <w:rFonts w:hint="default"/>
      </w:rPr>
    </w:lvl>
  </w:abstractNum>
  <w:abstractNum w:abstractNumId="12" w15:restartNumberingAfterBreak="0">
    <w:nsid w:val="450C11A6"/>
    <w:multiLevelType w:val="multilevel"/>
    <w:tmpl w:val="4FDC023C"/>
    <w:lvl w:ilvl="0">
      <w:start w:val="1"/>
      <w:numFmt w:val="decimal"/>
      <w:isLgl/>
      <w:lvlText w:val="%1."/>
      <w:lvlJc w:val="left"/>
      <w:pPr>
        <w:ind w:left="360" w:hanging="360"/>
      </w:pPr>
      <w:rPr>
        <w:rFonts w:ascii="Calibri" w:hAnsi="Calibri" w:hint="default"/>
        <w:color w:val="694A77"/>
      </w:rPr>
    </w:lvl>
    <w:lvl w:ilvl="1">
      <w:start w:val="1"/>
      <w:numFmt w:val="decimal"/>
      <w:lvlRestart w:val="0"/>
      <w:isLg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360" w:hanging="360"/>
      </w:pPr>
      <w:rPr>
        <w:rFonts w:hint="default"/>
      </w:rPr>
    </w:lvl>
    <w:lvl w:ilvl="5">
      <w:start w:val="1"/>
      <w:numFmt w:val="decimal"/>
      <w:lvlText w:val="%1.%2.%3.%4.%5.%6."/>
      <w:lvlJc w:val="left"/>
      <w:pPr>
        <w:ind w:left="360" w:hanging="360"/>
      </w:pPr>
      <w:rPr>
        <w:rFonts w:hint="default"/>
      </w:rPr>
    </w:lvl>
    <w:lvl w:ilvl="6">
      <w:start w:val="1"/>
      <w:numFmt w:val="decimal"/>
      <w:lvlText w:val="%1.%2.%3.%4.%5.%6.%7."/>
      <w:lvlJc w:val="left"/>
      <w:pPr>
        <w:ind w:left="360" w:hanging="360"/>
      </w:pPr>
      <w:rPr>
        <w:rFonts w:hint="default"/>
      </w:rPr>
    </w:lvl>
    <w:lvl w:ilvl="7">
      <w:start w:val="1"/>
      <w:numFmt w:val="decimal"/>
      <w:lvlText w:val="%1.%2.%3.%4.%5.%6.%7.%8."/>
      <w:lvlJc w:val="left"/>
      <w:pPr>
        <w:ind w:left="360" w:hanging="360"/>
      </w:pPr>
      <w:rPr>
        <w:rFonts w:hint="default"/>
      </w:rPr>
    </w:lvl>
    <w:lvl w:ilvl="8">
      <w:start w:val="1"/>
      <w:numFmt w:val="decimal"/>
      <w:lvlText w:val="%1.%2.%3.%4.%5.%6.%7.%8.%9."/>
      <w:lvlJc w:val="left"/>
      <w:pPr>
        <w:ind w:left="360" w:hanging="360"/>
      </w:pPr>
      <w:rPr>
        <w:rFonts w:hint="default"/>
      </w:rPr>
    </w:lvl>
  </w:abstractNum>
  <w:abstractNum w:abstractNumId="13" w15:restartNumberingAfterBreak="0">
    <w:nsid w:val="46031A62"/>
    <w:multiLevelType w:val="hybridMultilevel"/>
    <w:tmpl w:val="435EC6D6"/>
    <w:lvl w:ilvl="0" w:tplc="B8DA06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247022"/>
    <w:multiLevelType w:val="multilevel"/>
    <w:tmpl w:val="400A361E"/>
    <w:lvl w:ilvl="0">
      <w:start w:val="1"/>
      <w:numFmt w:val="bullet"/>
      <w:pStyle w:val="ListBullet"/>
      <w:lvlText w:val=""/>
      <w:lvlJc w:val="left"/>
      <w:pPr>
        <w:ind w:left="720" w:hanging="360"/>
      </w:pPr>
      <w:rPr>
        <w:rFonts w:ascii="Symbol" w:hAnsi="Symbol" w:hint="default"/>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bullet"/>
      <w:pStyle w:val="ListBullet2"/>
      <w:lvlText w:val="o"/>
      <w:lvlJc w:val="left"/>
      <w:pPr>
        <w:ind w:left="1080" w:hanging="360"/>
      </w:pPr>
      <w:rPr>
        <w:rFonts w:ascii="Courier New" w:hAnsi="Courier New" w:hint="default"/>
      </w:rPr>
    </w:lvl>
    <w:lvl w:ilvl="2">
      <w:start w:val="1"/>
      <w:numFmt w:val="lowerRoman"/>
      <w:lvlText w:val="%3."/>
      <w:lvlJc w:val="right"/>
      <w:pPr>
        <w:ind w:left="810" w:hanging="180"/>
      </w:pPr>
      <w:rPr>
        <w:rFonts w:hint="default"/>
      </w:rPr>
    </w:lvl>
    <w:lvl w:ilvl="3">
      <w:start w:val="1"/>
      <w:numFmt w:val="decimal"/>
      <w:lvlText w:val="%4."/>
      <w:lvlJc w:val="left"/>
      <w:pPr>
        <w:ind w:left="1530" w:hanging="360"/>
      </w:pPr>
      <w:rPr>
        <w:rFonts w:hint="default"/>
      </w:rPr>
    </w:lvl>
    <w:lvl w:ilvl="4">
      <w:start w:val="1"/>
      <w:numFmt w:val="lowerLetter"/>
      <w:lvlText w:val="%5."/>
      <w:lvlJc w:val="left"/>
      <w:pPr>
        <w:ind w:left="2250" w:hanging="360"/>
      </w:pPr>
      <w:rPr>
        <w:rFonts w:hint="default"/>
      </w:rPr>
    </w:lvl>
    <w:lvl w:ilvl="5">
      <w:start w:val="1"/>
      <w:numFmt w:val="lowerRoman"/>
      <w:lvlText w:val="%6."/>
      <w:lvlJc w:val="right"/>
      <w:pPr>
        <w:ind w:left="2970" w:hanging="180"/>
      </w:pPr>
      <w:rPr>
        <w:rFonts w:hint="default"/>
      </w:rPr>
    </w:lvl>
    <w:lvl w:ilvl="6">
      <w:start w:val="1"/>
      <w:numFmt w:val="decimal"/>
      <w:lvlText w:val="%7."/>
      <w:lvlJc w:val="left"/>
      <w:pPr>
        <w:ind w:left="3690" w:hanging="360"/>
      </w:pPr>
      <w:rPr>
        <w:rFonts w:hint="default"/>
      </w:rPr>
    </w:lvl>
    <w:lvl w:ilvl="7">
      <w:start w:val="1"/>
      <w:numFmt w:val="lowerLetter"/>
      <w:lvlText w:val="%8."/>
      <w:lvlJc w:val="left"/>
      <w:pPr>
        <w:ind w:left="4410" w:hanging="360"/>
      </w:pPr>
      <w:rPr>
        <w:rFonts w:hint="default"/>
      </w:rPr>
    </w:lvl>
    <w:lvl w:ilvl="8">
      <w:start w:val="1"/>
      <w:numFmt w:val="lowerRoman"/>
      <w:lvlText w:val="%9."/>
      <w:lvlJc w:val="right"/>
      <w:pPr>
        <w:ind w:left="5130" w:hanging="180"/>
      </w:pPr>
      <w:rPr>
        <w:rFonts w:hint="default"/>
      </w:rPr>
    </w:lvl>
  </w:abstractNum>
  <w:abstractNum w:abstractNumId="15" w15:restartNumberingAfterBreak="0">
    <w:nsid w:val="48E40A21"/>
    <w:multiLevelType w:val="multilevel"/>
    <w:tmpl w:val="0A165832"/>
    <w:lvl w:ilvl="0">
      <w:start w:val="1"/>
      <w:numFmt w:val="decimal"/>
      <w:pStyle w:val="ListNumber"/>
      <w:lvlText w:val="%1."/>
      <w:lvlJc w:val="left"/>
      <w:pPr>
        <w:ind w:left="72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ListNumber2"/>
      <w:lvlText w:val="%2."/>
      <w:lvlJc w:val="left"/>
      <w:pPr>
        <w:ind w:left="1080" w:hanging="360"/>
      </w:pPr>
      <w:rPr>
        <w:rFonts w:hint="default"/>
      </w:rPr>
    </w:lvl>
    <w:lvl w:ilvl="2">
      <w:start w:val="1"/>
      <w:numFmt w:val="lowerRoman"/>
      <w:lvlText w:val="%3."/>
      <w:lvlJc w:val="right"/>
      <w:pPr>
        <w:ind w:left="810" w:hanging="180"/>
      </w:pPr>
      <w:rPr>
        <w:rFonts w:hint="default"/>
      </w:rPr>
    </w:lvl>
    <w:lvl w:ilvl="3">
      <w:start w:val="1"/>
      <w:numFmt w:val="decimal"/>
      <w:lvlText w:val="%4."/>
      <w:lvlJc w:val="left"/>
      <w:pPr>
        <w:ind w:left="1530" w:hanging="360"/>
      </w:pPr>
      <w:rPr>
        <w:rFonts w:hint="default"/>
      </w:rPr>
    </w:lvl>
    <w:lvl w:ilvl="4">
      <w:start w:val="1"/>
      <w:numFmt w:val="lowerLetter"/>
      <w:lvlText w:val="%5."/>
      <w:lvlJc w:val="left"/>
      <w:pPr>
        <w:ind w:left="2250" w:hanging="360"/>
      </w:pPr>
      <w:rPr>
        <w:rFonts w:hint="default"/>
      </w:rPr>
    </w:lvl>
    <w:lvl w:ilvl="5">
      <w:start w:val="1"/>
      <w:numFmt w:val="lowerRoman"/>
      <w:lvlText w:val="%6."/>
      <w:lvlJc w:val="right"/>
      <w:pPr>
        <w:ind w:left="2970" w:hanging="180"/>
      </w:pPr>
      <w:rPr>
        <w:rFonts w:hint="default"/>
      </w:rPr>
    </w:lvl>
    <w:lvl w:ilvl="6">
      <w:start w:val="1"/>
      <w:numFmt w:val="decimal"/>
      <w:lvlText w:val="%7."/>
      <w:lvlJc w:val="left"/>
      <w:pPr>
        <w:ind w:left="3690" w:hanging="360"/>
      </w:pPr>
      <w:rPr>
        <w:rFonts w:hint="default"/>
      </w:rPr>
    </w:lvl>
    <w:lvl w:ilvl="7">
      <w:start w:val="1"/>
      <w:numFmt w:val="lowerLetter"/>
      <w:lvlText w:val="%8."/>
      <w:lvlJc w:val="left"/>
      <w:pPr>
        <w:ind w:left="4410" w:hanging="360"/>
      </w:pPr>
      <w:rPr>
        <w:rFonts w:hint="default"/>
      </w:rPr>
    </w:lvl>
    <w:lvl w:ilvl="8">
      <w:start w:val="1"/>
      <w:numFmt w:val="lowerRoman"/>
      <w:lvlText w:val="%9."/>
      <w:lvlJc w:val="right"/>
      <w:pPr>
        <w:ind w:left="5130" w:hanging="180"/>
      </w:pPr>
      <w:rPr>
        <w:rFonts w:hint="default"/>
      </w:rPr>
    </w:lvl>
  </w:abstractNum>
  <w:abstractNum w:abstractNumId="16" w15:restartNumberingAfterBreak="0">
    <w:nsid w:val="4BE43FD4"/>
    <w:multiLevelType w:val="hybridMultilevel"/>
    <w:tmpl w:val="0968208E"/>
    <w:lvl w:ilvl="0" w:tplc="AB6A850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7906508"/>
    <w:multiLevelType w:val="hybridMultilevel"/>
    <w:tmpl w:val="A9B87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D0675A"/>
    <w:multiLevelType w:val="hybridMultilevel"/>
    <w:tmpl w:val="7C30E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1D4913"/>
    <w:multiLevelType w:val="hybridMultilevel"/>
    <w:tmpl w:val="F976AB8C"/>
    <w:lvl w:ilvl="0" w:tplc="339A1B1A">
      <w:start w:val="1"/>
      <w:numFmt w:val="decimal"/>
      <w:lvlText w:val="%1."/>
      <w:lvlJc w:val="left"/>
      <w:pPr>
        <w:ind w:left="720" w:hanging="360"/>
      </w:pPr>
      <w:rPr>
        <w:rFonts w:ascii="Corbel" w:hAnsi="Corbel"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C2D0536C">
      <w:start w:val="1"/>
      <w:numFmt w:val="decimal"/>
      <w:pStyle w:val="NumberedList"/>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DF7B0E"/>
    <w:multiLevelType w:val="multilevel"/>
    <w:tmpl w:val="4BBE41AE"/>
    <w:lvl w:ilvl="0">
      <w:start w:val="1"/>
      <w:numFmt w:val="decimal"/>
      <w:lvlText w:val="Chapter %1"/>
      <w:lvlJc w:val="left"/>
      <w:pPr>
        <w:ind w:left="360" w:hanging="360"/>
      </w:pPr>
      <w:rPr>
        <w:rFonts w:ascii="Calibri" w:hAnsi="Calibri" w:hint="default"/>
        <w:b/>
        <w:i w:val="0"/>
        <w:color w:val="A6A6A6" w:themeColor="background1" w:themeShade="A6"/>
        <w:u w:color="A6A6A6" w:themeColor="background1" w:themeShade="A6"/>
      </w:rPr>
    </w:lvl>
    <w:lvl w:ilvl="1">
      <w:start w:val="1"/>
      <w:numFmt w:val="decimal"/>
      <w:lvlText w:val="%1.%2"/>
      <w:lvlJc w:val="left"/>
      <w:pPr>
        <w:ind w:left="360" w:hanging="360"/>
      </w:pPr>
      <w:rPr>
        <w:rFonts w:hint="default"/>
        <w:b/>
        <w:bCs w:val="0"/>
        <w:i w:val="0"/>
        <w:iCs w:val="0"/>
        <w:caps w:val="0"/>
        <w:smallCaps w:val="0"/>
        <w:strike w:val="0"/>
        <w:dstrike w:val="0"/>
        <w:noProof w:val="0"/>
        <w:vanish w:val="0"/>
        <w:color w:val="694A77"/>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360" w:hanging="360"/>
      </w:pPr>
      <w:rPr>
        <w:rFonts w:hint="default"/>
        <w:b/>
        <w:bCs w:val="0"/>
        <w:i w:val="0"/>
        <w:iCs w:val="0"/>
        <w:caps w:val="0"/>
        <w:smallCaps w:val="0"/>
        <w:strike w:val="0"/>
        <w:dstrike w:val="0"/>
        <w:noProof w:val="0"/>
        <w:vanish w:val="0"/>
        <w:color w:val="694A77"/>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none"/>
      <w:lvlText w:val="%1.%2.%3.%4"/>
      <w:lvlJc w:val="left"/>
      <w:pPr>
        <w:ind w:left="864" w:hanging="864"/>
      </w:pPr>
      <w:rPr>
        <w:rFonts w:hint="default"/>
      </w:rPr>
    </w:lvl>
    <w:lvl w:ilvl="4">
      <w:start w:val="1"/>
      <w:numFmt w:val="none"/>
      <w:lvlText w:val=""/>
      <w:lvlJc w:val="left"/>
      <w:pPr>
        <w:ind w:left="0" w:firstLine="0"/>
      </w:pPr>
      <w:rPr>
        <w:rFonts w:hint="default"/>
      </w:rPr>
    </w:lvl>
    <w:lvl w:ilvl="5">
      <w:start w:val="1"/>
      <w:numFmt w:val="none"/>
      <w:pStyle w:val="Heading6"/>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lvlText w:val=""/>
      <w:lvlJc w:val="left"/>
      <w:pPr>
        <w:ind w:left="0" w:firstLine="0"/>
      </w:pPr>
      <w:rPr>
        <w:rFonts w:hint="default"/>
      </w:rPr>
    </w:lvl>
    <w:lvl w:ilvl="8">
      <w:start w:val="1"/>
      <w:numFmt w:val="none"/>
      <w:pStyle w:val="Heading9"/>
      <w:lvlText w:val=""/>
      <w:lvlJc w:val="left"/>
      <w:pPr>
        <w:ind w:left="0" w:firstLine="0"/>
      </w:pPr>
      <w:rPr>
        <w:rFonts w:hint="default"/>
      </w:rPr>
    </w:lvl>
  </w:abstractNum>
  <w:abstractNum w:abstractNumId="21" w15:restartNumberingAfterBreak="0">
    <w:nsid w:val="6B475408"/>
    <w:multiLevelType w:val="multilevel"/>
    <w:tmpl w:val="DA187C88"/>
    <w:lvl w:ilvl="0">
      <w:start w:val="1"/>
      <w:numFmt w:val="decimal"/>
      <w:suff w:val="space"/>
      <w:lvlText w:val="Chapter %1"/>
      <w:lvlJc w:val="left"/>
      <w:pPr>
        <w:ind w:left="360" w:hanging="360"/>
      </w:pPr>
      <w:rPr>
        <w:rFonts w:hint="default"/>
        <w:color w:val="A6A6A6" w:themeColor="background1" w:themeShade="A6"/>
      </w:rPr>
    </w:lvl>
    <w:lvl w:ilvl="1">
      <w:start w:val="1"/>
      <w:numFmt w:val="decimal"/>
      <w:lvlRestart w:val="0"/>
      <w:suff w:val="space"/>
      <w:lvlText w:val="%1.%2"/>
      <w:lvlJc w:val="left"/>
      <w:pPr>
        <w:ind w:left="360" w:hanging="360"/>
      </w:pPr>
      <w:rPr>
        <w:rFonts w:hint="default"/>
      </w:rPr>
    </w:lvl>
    <w:lvl w:ilvl="2">
      <w:start w:val="1"/>
      <w:numFmt w:val="decimal"/>
      <w:suff w:val="space"/>
      <w:lvlText w:val="%1.%2.%3"/>
      <w:lvlJc w:val="left"/>
      <w:pPr>
        <w:ind w:left="360" w:hanging="360"/>
      </w:pPr>
      <w:rPr>
        <w:rFonts w:hint="default"/>
      </w:rPr>
    </w:lvl>
    <w:lvl w:ilvl="3">
      <w:start w:val="1"/>
      <w:numFmt w:val="decimal"/>
      <w:suff w:val="space"/>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6C247C33"/>
    <w:multiLevelType w:val="hybridMultilevel"/>
    <w:tmpl w:val="29CCFE44"/>
    <w:lvl w:ilvl="0" w:tplc="D04687C8">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6E614CB7"/>
    <w:multiLevelType w:val="multilevel"/>
    <w:tmpl w:val="B96E5C3A"/>
    <w:lvl w:ilvl="0">
      <w:start w:val="5"/>
      <w:numFmt w:val="decimal"/>
      <w:lvlText w:val="%1"/>
      <w:lvlJc w:val="left"/>
      <w:pPr>
        <w:ind w:left="1200" w:hanging="720"/>
      </w:pPr>
      <w:rPr>
        <w:rFonts w:hint="default"/>
      </w:rPr>
    </w:lvl>
    <w:lvl w:ilvl="1">
      <w:start w:val="1"/>
      <w:numFmt w:val="decimal"/>
      <w:lvlText w:val="%1.%2"/>
      <w:lvlJc w:val="left"/>
      <w:pPr>
        <w:ind w:left="1200" w:hanging="720"/>
      </w:pPr>
      <w:rPr>
        <w:rFonts w:ascii="Calibri" w:eastAsia="Calibri" w:hAnsi="Calibri" w:cs="Calibri" w:hint="default"/>
        <w:b/>
        <w:bCs/>
        <w:color w:val="694A77"/>
        <w:spacing w:val="-3"/>
        <w:w w:val="100"/>
        <w:sz w:val="32"/>
        <w:szCs w:val="32"/>
      </w:rPr>
    </w:lvl>
    <w:lvl w:ilvl="2">
      <w:numFmt w:val="bullet"/>
      <w:lvlText w:val="•"/>
      <w:lvlJc w:val="left"/>
      <w:pPr>
        <w:ind w:left="1068" w:hanging="228"/>
      </w:pPr>
      <w:rPr>
        <w:rFonts w:ascii="Calibri" w:eastAsia="Calibri" w:hAnsi="Calibri" w:cs="Calibri" w:hint="default"/>
        <w:color w:val="231F20"/>
        <w:spacing w:val="-5"/>
        <w:w w:val="97"/>
        <w:sz w:val="24"/>
        <w:szCs w:val="24"/>
      </w:rPr>
    </w:lvl>
    <w:lvl w:ilvl="3">
      <w:numFmt w:val="bullet"/>
      <w:lvlText w:val="•"/>
      <w:lvlJc w:val="left"/>
      <w:pPr>
        <w:ind w:left="2655" w:hanging="228"/>
      </w:pPr>
      <w:rPr>
        <w:rFonts w:hint="default"/>
      </w:rPr>
    </w:lvl>
    <w:lvl w:ilvl="4">
      <w:numFmt w:val="bullet"/>
      <w:lvlText w:val="•"/>
      <w:lvlJc w:val="left"/>
      <w:pPr>
        <w:ind w:left="3750" w:hanging="228"/>
      </w:pPr>
      <w:rPr>
        <w:rFonts w:hint="default"/>
      </w:rPr>
    </w:lvl>
    <w:lvl w:ilvl="5">
      <w:numFmt w:val="bullet"/>
      <w:lvlText w:val="•"/>
      <w:lvlJc w:val="left"/>
      <w:pPr>
        <w:ind w:left="4845" w:hanging="228"/>
      </w:pPr>
      <w:rPr>
        <w:rFonts w:hint="default"/>
      </w:rPr>
    </w:lvl>
    <w:lvl w:ilvl="6">
      <w:numFmt w:val="bullet"/>
      <w:lvlText w:val="•"/>
      <w:lvlJc w:val="left"/>
      <w:pPr>
        <w:ind w:left="5940" w:hanging="228"/>
      </w:pPr>
      <w:rPr>
        <w:rFonts w:hint="default"/>
      </w:rPr>
    </w:lvl>
    <w:lvl w:ilvl="7">
      <w:numFmt w:val="bullet"/>
      <w:lvlText w:val="•"/>
      <w:lvlJc w:val="left"/>
      <w:pPr>
        <w:ind w:left="7035" w:hanging="228"/>
      </w:pPr>
      <w:rPr>
        <w:rFonts w:hint="default"/>
      </w:rPr>
    </w:lvl>
    <w:lvl w:ilvl="8">
      <w:numFmt w:val="bullet"/>
      <w:lvlText w:val="•"/>
      <w:lvlJc w:val="left"/>
      <w:pPr>
        <w:ind w:left="8130" w:hanging="228"/>
      </w:pPr>
      <w:rPr>
        <w:rFonts w:hint="default"/>
      </w:rPr>
    </w:lvl>
  </w:abstractNum>
  <w:abstractNum w:abstractNumId="24" w15:restartNumberingAfterBreak="0">
    <w:nsid w:val="72B60917"/>
    <w:multiLevelType w:val="hybridMultilevel"/>
    <w:tmpl w:val="B6DC9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B2B6BB1"/>
    <w:multiLevelType w:val="multilevel"/>
    <w:tmpl w:val="8BB4E9DE"/>
    <w:lvl w:ilvl="0">
      <w:start w:val="7"/>
      <w:numFmt w:val="decimal"/>
      <w:suff w:val="space"/>
      <w:lvlText w:val="Chapter %1"/>
      <w:lvlJc w:val="left"/>
      <w:pPr>
        <w:ind w:left="360" w:hanging="360"/>
      </w:pPr>
      <w:rPr>
        <w:rFonts w:ascii="Calibri" w:hAnsi="Calibri" w:hint="default"/>
        <w:b/>
        <w:i w:val="0"/>
        <w:color w:val="A6A6A6" w:themeColor="background1" w:themeShade="A6"/>
        <w:u w:color="A6A6A6" w:themeColor="background1" w:themeShade="A6"/>
      </w:rPr>
    </w:lvl>
    <w:lvl w:ilvl="1">
      <w:start w:val="1"/>
      <w:numFmt w:val="decimal"/>
      <w:suff w:val="space"/>
      <w:lvlText w:val="%1.%2"/>
      <w:lvlJc w:val="left"/>
      <w:pPr>
        <w:ind w:left="360" w:hanging="360"/>
      </w:pPr>
      <w:rPr>
        <w:rFonts w:hint="default"/>
      </w:rPr>
    </w:lvl>
    <w:lvl w:ilvl="2">
      <w:start w:val="1"/>
      <w:numFmt w:val="decimal"/>
      <w:suff w:val="space"/>
      <w:lvlText w:val="%1.%2.%3"/>
      <w:lvlJc w:val="left"/>
      <w:pPr>
        <w:ind w:left="6570" w:hanging="36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6" w15:restartNumberingAfterBreak="0">
    <w:nsid w:val="7D9464C8"/>
    <w:multiLevelType w:val="multilevel"/>
    <w:tmpl w:val="91AAA1E8"/>
    <w:lvl w:ilvl="0">
      <w:numFmt w:val="bullet"/>
      <w:lvlText w:val="-"/>
      <w:lvlJc w:val="left"/>
      <w:pPr>
        <w:ind w:left="202" w:hanging="128"/>
      </w:pPr>
      <w:rPr>
        <w:rFonts w:ascii="Calibri" w:hAnsi="Calibri"/>
        <w:color w:val="231F20"/>
        <w:w w:val="99"/>
        <w:sz w:val="24"/>
      </w:rPr>
    </w:lvl>
    <w:lvl w:ilvl="1">
      <w:numFmt w:val="bullet"/>
      <w:lvlText w:val="•"/>
      <w:lvlJc w:val="left"/>
      <w:pPr>
        <w:ind w:left="478" w:hanging="128"/>
      </w:pPr>
      <w:rPr>
        <w:rFonts w:hint="default"/>
      </w:rPr>
    </w:lvl>
    <w:lvl w:ilvl="2">
      <w:numFmt w:val="bullet"/>
      <w:lvlText w:val="•"/>
      <w:lvlJc w:val="left"/>
      <w:pPr>
        <w:ind w:left="757" w:hanging="128"/>
      </w:pPr>
      <w:rPr>
        <w:rFonts w:hint="default"/>
      </w:rPr>
    </w:lvl>
    <w:lvl w:ilvl="3">
      <w:numFmt w:val="bullet"/>
      <w:lvlText w:val="•"/>
      <w:lvlJc w:val="left"/>
      <w:pPr>
        <w:ind w:left="1035" w:hanging="128"/>
      </w:pPr>
      <w:rPr>
        <w:rFonts w:hint="default"/>
      </w:rPr>
    </w:lvl>
    <w:lvl w:ilvl="4">
      <w:numFmt w:val="bullet"/>
      <w:lvlText w:val="•"/>
      <w:lvlJc w:val="left"/>
      <w:pPr>
        <w:ind w:left="1314" w:hanging="128"/>
      </w:pPr>
      <w:rPr>
        <w:rFonts w:hint="default"/>
      </w:rPr>
    </w:lvl>
    <w:lvl w:ilvl="5">
      <w:numFmt w:val="bullet"/>
      <w:lvlText w:val="•"/>
      <w:lvlJc w:val="left"/>
      <w:pPr>
        <w:ind w:left="1592" w:hanging="128"/>
      </w:pPr>
      <w:rPr>
        <w:rFonts w:hint="default"/>
      </w:rPr>
    </w:lvl>
    <w:lvl w:ilvl="6">
      <w:numFmt w:val="bullet"/>
      <w:lvlText w:val="•"/>
      <w:lvlJc w:val="left"/>
      <w:pPr>
        <w:ind w:left="1871" w:hanging="128"/>
      </w:pPr>
      <w:rPr>
        <w:rFonts w:hint="default"/>
      </w:rPr>
    </w:lvl>
    <w:lvl w:ilvl="7">
      <w:numFmt w:val="bullet"/>
      <w:lvlText w:val="•"/>
      <w:lvlJc w:val="left"/>
      <w:pPr>
        <w:ind w:left="2149" w:hanging="128"/>
      </w:pPr>
      <w:rPr>
        <w:rFonts w:hint="default"/>
      </w:rPr>
    </w:lvl>
    <w:lvl w:ilvl="8">
      <w:numFmt w:val="bullet"/>
      <w:lvlText w:val="•"/>
      <w:lvlJc w:val="left"/>
      <w:pPr>
        <w:ind w:left="2428" w:hanging="128"/>
      </w:pPr>
      <w:rPr>
        <w:rFonts w:hint="default"/>
      </w:rPr>
    </w:lvl>
  </w:abstractNum>
  <w:num w:numId="1" w16cid:durableId="1364134167">
    <w:abstractNumId w:val="13"/>
  </w:num>
  <w:num w:numId="2" w16cid:durableId="1358314107">
    <w:abstractNumId w:val="8"/>
  </w:num>
  <w:num w:numId="3" w16cid:durableId="1494102583">
    <w:abstractNumId w:val="19"/>
  </w:num>
  <w:num w:numId="4" w16cid:durableId="1215654241">
    <w:abstractNumId w:val="14"/>
  </w:num>
  <w:num w:numId="5" w16cid:durableId="1857571922">
    <w:abstractNumId w:val="15"/>
  </w:num>
  <w:num w:numId="6" w16cid:durableId="135995957">
    <w:abstractNumId w:val="23"/>
  </w:num>
  <w:num w:numId="7" w16cid:durableId="1662461788">
    <w:abstractNumId w:val="7"/>
  </w:num>
  <w:num w:numId="8" w16cid:durableId="1587032983">
    <w:abstractNumId w:val="12"/>
  </w:num>
  <w:num w:numId="9" w16cid:durableId="1131822520">
    <w:abstractNumId w:val="21"/>
  </w:num>
  <w:num w:numId="10" w16cid:durableId="278411082">
    <w:abstractNumId w:val="2"/>
  </w:num>
  <w:num w:numId="11" w16cid:durableId="1883789384">
    <w:abstractNumId w:val="6"/>
  </w:num>
  <w:num w:numId="12" w16cid:durableId="1814562515">
    <w:abstractNumId w:val="0"/>
  </w:num>
  <w:num w:numId="13" w16cid:durableId="979114256">
    <w:abstractNumId w:val="3"/>
  </w:num>
  <w:num w:numId="14" w16cid:durableId="1700738998">
    <w:abstractNumId w:val="11"/>
  </w:num>
  <w:num w:numId="15" w16cid:durableId="1710639741">
    <w:abstractNumId w:val="9"/>
  </w:num>
  <w:num w:numId="16" w16cid:durableId="1665937632">
    <w:abstractNumId w:val="20"/>
  </w:num>
  <w:num w:numId="17" w16cid:durableId="1756365557">
    <w:abstractNumId w:val="4"/>
  </w:num>
  <w:num w:numId="18" w16cid:durableId="119761305">
    <w:abstractNumId w:val="26"/>
  </w:num>
  <w:num w:numId="19" w16cid:durableId="356735558">
    <w:abstractNumId w:val="22"/>
  </w:num>
  <w:num w:numId="20" w16cid:durableId="850223691">
    <w:abstractNumId w:val="16"/>
  </w:num>
  <w:num w:numId="21" w16cid:durableId="1961063612">
    <w:abstractNumId w:val="25"/>
  </w:num>
  <w:num w:numId="22" w16cid:durableId="2021352762">
    <w:abstractNumId w:val="5"/>
  </w:num>
  <w:num w:numId="23" w16cid:durableId="48190368">
    <w:abstractNumId w:val="18"/>
  </w:num>
  <w:num w:numId="24" w16cid:durableId="507255225">
    <w:abstractNumId w:val="10"/>
  </w:num>
  <w:num w:numId="25" w16cid:durableId="1575119067">
    <w:abstractNumId w:val="24"/>
  </w:num>
  <w:num w:numId="26" w16cid:durableId="997198377">
    <w:abstractNumId w:val="17"/>
  </w:num>
  <w:num w:numId="27" w16cid:durableId="834221171">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displayBackgroundShape/>
  <w:embedTrueTypeFonts/>
  <w:attachedTemplate r:id="rId1"/>
  <w:stylePaneFormatFilter w:val="5804" w:allStyles="0" w:customStyles="0" w:latentStyles="1" w:stylesInUse="0" w:headingStyles="0" w:numberingStyles="0" w:tableStyles="0" w:directFormattingOnRuns="0" w:directFormattingOnParagraphs="0" w:directFormattingOnNumbering="0" w:directFormattingOnTables="1" w:clearFormatting="1" w:top3HeadingStyles="0" w:visibleStyles="1" w:alternateStyleNames="0"/>
  <w:stylePaneSortMethod w:val="000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B68"/>
    <w:rsid w:val="00003212"/>
    <w:rsid w:val="00052382"/>
    <w:rsid w:val="0006568A"/>
    <w:rsid w:val="00065A07"/>
    <w:rsid w:val="00074863"/>
    <w:rsid w:val="00076F0F"/>
    <w:rsid w:val="00084253"/>
    <w:rsid w:val="000D1F49"/>
    <w:rsid w:val="00140772"/>
    <w:rsid w:val="001727CA"/>
    <w:rsid w:val="001C626A"/>
    <w:rsid w:val="002C56E6"/>
    <w:rsid w:val="002D3238"/>
    <w:rsid w:val="002F4FBA"/>
    <w:rsid w:val="00324524"/>
    <w:rsid w:val="00361E11"/>
    <w:rsid w:val="0039084F"/>
    <w:rsid w:val="003A4B68"/>
    <w:rsid w:val="003F0847"/>
    <w:rsid w:val="0040090B"/>
    <w:rsid w:val="0046302A"/>
    <w:rsid w:val="00487D2D"/>
    <w:rsid w:val="004D5D62"/>
    <w:rsid w:val="004E5717"/>
    <w:rsid w:val="005112D0"/>
    <w:rsid w:val="0056127F"/>
    <w:rsid w:val="00576892"/>
    <w:rsid w:val="00577E06"/>
    <w:rsid w:val="005A3BF7"/>
    <w:rsid w:val="005C15AE"/>
    <w:rsid w:val="005F2035"/>
    <w:rsid w:val="005F7990"/>
    <w:rsid w:val="0063739C"/>
    <w:rsid w:val="00703108"/>
    <w:rsid w:val="007146C1"/>
    <w:rsid w:val="00725310"/>
    <w:rsid w:val="00770F25"/>
    <w:rsid w:val="007A35A8"/>
    <w:rsid w:val="007B0A85"/>
    <w:rsid w:val="007C6A52"/>
    <w:rsid w:val="0082043E"/>
    <w:rsid w:val="008741E0"/>
    <w:rsid w:val="00897670"/>
    <w:rsid w:val="008B0E32"/>
    <w:rsid w:val="008E203A"/>
    <w:rsid w:val="00910DD1"/>
    <w:rsid w:val="0091229C"/>
    <w:rsid w:val="00920221"/>
    <w:rsid w:val="00940E73"/>
    <w:rsid w:val="0098597D"/>
    <w:rsid w:val="009A7D53"/>
    <w:rsid w:val="009F619A"/>
    <w:rsid w:val="009F6DDE"/>
    <w:rsid w:val="00A1613A"/>
    <w:rsid w:val="00A370A8"/>
    <w:rsid w:val="00A6286E"/>
    <w:rsid w:val="00AC339D"/>
    <w:rsid w:val="00AF6BFE"/>
    <w:rsid w:val="00BD4753"/>
    <w:rsid w:val="00BD5CB1"/>
    <w:rsid w:val="00BE62EE"/>
    <w:rsid w:val="00C003BA"/>
    <w:rsid w:val="00C26236"/>
    <w:rsid w:val="00C46878"/>
    <w:rsid w:val="00C9238F"/>
    <w:rsid w:val="00C96307"/>
    <w:rsid w:val="00CB4A51"/>
    <w:rsid w:val="00CD4532"/>
    <w:rsid w:val="00CD47B0"/>
    <w:rsid w:val="00CE6104"/>
    <w:rsid w:val="00CE7918"/>
    <w:rsid w:val="00D16163"/>
    <w:rsid w:val="00D50653"/>
    <w:rsid w:val="00DB3FAD"/>
    <w:rsid w:val="00E202D0"/>
    <w:rsid w:val="00E61C09"/>
    <w:rsid w:val="00EB3B58"/>
    <w:rsid w:val="00EC7359"/>
    <w:rsid w:val="00EE3054"/>
    <w:rsid w:val="00F00606"/>
    <w:rsid w:val="00F01256"/>
    <w:rsid w:val="00FC7475"/>
    <w:rsid w:val="00FE78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A26C68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8"/>
        <w:szCs w:val="28"/>
        <w:lang w:val="en-US" w:eastAsia="en-US" w:bidi="ar-SA"/>
      </w:rPr>
    </w:rPrDefault>
    <w:pPrDefault>
      <w:pPr>
        <w:spacing w:after="200" w:line="271"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qFormat="1"/>
    <w:lsdException w:name="heading 5" w:semiHidden="1" w:uiPriority="1"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lsdException w:name="Smart Link" w:semiHidden="1" w:unhideWhenUsed="1"/>
  </w:latentStyles>
  <w:style w:type="paragraph" w:default="1" w:styleId="Normal">
    <w:name w:val="Normal"/>
    <w:uiPriority w:val="1"/>
    <w:qFormat/>
    <w:rsid w:val="00003212"/>
  </w:style>
  <w:style w:type="paragraph" w:styleId="Heading1">
    <w:name w:val="heading 1"/>
    <w:basedOn w:val="Normal"/>
    <w:link w:val="Heading1Char"/>
    <w:uiPriority w:val="1"/>
    <w:semiHidden/>
    <w:qFormat/>
    <w:rsid w:val="00CD4532"/>
    <w:pPr>
      <w:tabs>
        <w:tab w:val="left" w:pos="2520"/>
        <w:tab w:val="left" w:pos="3360"/>
      </w:tabs>
      <w:spacing w:before="111" w:after="560"/>
      <w:outlineLvl w:val="0"/>
    </w:pPr>
    <w:rPr>
      <w:b/>
      <w:color w:val="4BACC6"/>
      <w:sz w:val="52"/>
    </w:rPr>
  </w:style>
  <w:style w:type="paragraph" w:styleId="Heading2">
    <w:name w:val="heading 2"/>
    <w:basedOn w:val="Normal"/>
    <w:link w:val="Heading2Char"/>
    <w:uiPriority w:val="1"/>
    <w:semiHidden/>
    <w:qFormat/>
    <w:rsid w:val="00CD4532"/>
    <w:pPr>
      <w:keepNext/>
      <w:tabs>
        <w:tab w:val="left" w:pos="720"/>
        <w:tab w:val="left" w:pos="1199"/>
      </w:tabs>
      <w:spacing w:before="360" w:after="240"/>
      <w:outlineLvl w:val="1"/>
    </w:pPr>
    <w:rPr>
      <w:b/>
      <w:bCs/>
      <w:color w:val="694A77"/>
      <w:sz w:val="32"/>
      <w:szCs w:val="32"/>
      <w:lang w:eastAsia="zh-CN"/>
    </w:rPr>
  </w:style>
  <w:style w:type="paragraph" w:styleId="Heading3">
    <w:name w:val="heading 3"/>
    <w:basedOn w:val="Normal"/>
    <w:next w:val="Normal"/>
    <w:link w:val="Heading3Char"/>
    <w:uiPriority w:val="1"/>
    <w:semiHidden/>
    <w:qFormat/>
    <w:rsid w:val="00CD4532"/>
    <w:pPr>
      <w:keepNext/>
      <w:tabs>
        <w:tab w:val="left" w:pos="900"/>
        <w:tab w:val="left" w:pos="1560"/>
      </w:tabs>
      <w:spacing w:before="360" w:after="240"/>
      <w:outlineLvl w:val="2"/>
    </w:pPr>
    <w:rPr>
      <w:b/>
      <w:bCs/>
      <w:color w:val="694A77"/>
      <w:szCs w:val="27"/>
    </w:rPr>
  </w:style>
  <w:style w:type="paragraph" w:styleId="Heading4">
    <w:name w:val="heading 4"/>
    <w:basedOn w:val="Normal"/>
    <w:link w:val="Heading4Char"/>
    <w:uiPriority w:val="9"/>
    <w:semiHidden/>
    <w:qFormat/>
    <w:rsid w:val="000D1F49"/>
    <w:pPr>
      <w:spacing w:before="184"/>
      <w:outlineLvl w:val="3"/>
    </w:pPr>
    <w:rPr>
      <w:b/>
      <w:sz w:val="25"/>
      <w:szCs w:val="25"/>
    </w:rPr>
  </w:style>
  <w:style w:type="paragraph" w:styleId="Heading5">
    <w:name w:val="heading 5"/>
    <w:basedOn w:val="Heading2"/>
    <w:link w:val="Heading5Char"/>
    <w:uiPriority w:val="1"/>
    <w:semiHidden/>
    <w:qFormat/>
    <w:rsid w:val="000D1F49"/>
    <w:pPr>
      <w:numPr>
        <w:ilvl w:val="4"/>
      </w:numPr>
      <w:spacing w:before="120"/>
      <w:outlineLvl w:val="4"/>
    </w:pPr>
    <w:rPr>
      <w:caps/>
      <w:color w:val="4BACC6"/>
    </w:rPr>
  </w:style>
  <w:style w:type="paragraph" w:styleId="Heading6">
    <w:name w:val="heading 6"/>
    <w:basedOn w:val="Normal"/>
    <w:next w:val="Normal"/>
    <w:link w:val="Heading6Char"/>
    <w:uiPriority w:val="9"/>
    <w:semiHidden/>
    <w:qFormat/>
    <w:rsid w:val="000D1F49"/>
    <w:pPr>
      <w:keepNext/>
      <w:keepLines/>
      <w:numPr>
        <w:ilvl w:val="5"/>
        <w:numId w:val="16"/>
      </w:numPr>
      <w:spacing w:before="40"/>
      <w:outlineLvl w:val="5"/>
    </w:pPr>
    <w:rPr>
      <w:rFonts w:asciiTheme="majorHAnsi" w:eastAsiaTheme="majorEastAsia" w:hAnsiTheme="majorHAnsi" w:cstheme="majorBidi"/>
      <w:color w:val="0A273B" w:themeColor="accent1" w:themeShade="7F"/>
    </w:rPr>
  </w:style>
  <w:style w:type="paragraph" w:styleId="Heading7">
    <w:name w:val="heading 7"/>
    <w:basedOn w:val="Normal"/>
    <w:next w:val="Normal"/>
    <w:link w:val="Heading7Char"/>
    <w:uiPriority w:val="9"/>
    <w:semiHidden/>
    <w:qFormat/>
    <w:rsid w:val="000D1F49"/>
    <w:pPr>
      <w:keepNext/>
      <w:keepLines/>
      <w:numPr>
        <w:ilvl w:val="6"/>
        <w:numId w:val="16"/>
      </w:numPr>
      <w:spacing w:before="40"/>
      <w:outlineLvl w:val="6"/>
    </w:pPr>
    <w:rPr>
      <w:rFonts w:asciiTheme="majorHAnsi" w:eastAsiaTheme="majorEastAsia" w:hAnsiTheme="majorHAnsi" w:cstheme="majorBidi"/>
      <w:i/>
      <w:iCs/>
      <w:color w:val="0A273B" w:themeColor="accent1" w:themeShade="7F"/>
    </w:rPr>
  </w:style>
  <w:style w:type="paragraph" w:styleId="Heading8">
    <w:name w:val="heading 8"/>
    <w:basedOn w:val="Normal"/>
    <w:next w:val="Normal"/>
    <w:link w:val="Heading8Char"/>
    <w:uiPriority w:val="9"/>
    <w:semiHidden/>
    <w:qFormat/>
    <w:rsid w:val="000D1F49"/>
    <w:pPr>
      <w:keepNext/>
      <w:keepLines/>
      <w:numPr>
        <w:ilvl w:val="7"/>
        <w:numId w:val="16"/>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rsid w:val="000D1F49"/>
    <w:pPr>
      <w:keepNext/>
      <w:keepLines/>
      <w:numPr>
        <w:ilvl w:val="8"/>
        <w:numId w:val="16"/>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semiHidden/>
    <w:rsid w:val="00576892"/>
    <w:rPr>
      <w:b/>
      <w:color w:val="4BACC6"/>
      <w:sz w:val="52"/>
    </w:rPr>
  </w:style>
  <w:style w:type="character" w:styleId="Hashtag">
    <w:name w:val="Hashtag"/>
    <w:basedOn w:val="DefaultParagraphFont"/>
    <w:uiPriority w:val="99"/>
    <w:semiHidden/>
    <w:rsid w:val="00CD4532"/>
    <w:rPr>
      <w:color w:val="2B579A"/>
      <w:shd w:val="clear" w:color="auto" w:fill="E6E6E6"/>
    </w:rPr>
  </w:style>
  <w:style w:type="paragraph" w:customStyle="1" w:styleId="NumberedList">
    <w:name w:val="Numbered List"/>
    <w:basedOn w:val="Normal"/>
    <w:semiHidden/>
    <w:qFormat/>
    <w:rsid w:val="00CD4532"/>
    <w:pPr>
      <w:numPr>
        <w:ilvl w:val="6"/>
        <w:numId w:val="3"/>
      </w:numPr>
      <w:contextualSpacing/>
    </w:pPr>
    <w:rPr>
      <w:b/>
      <w:bCs/>
    </w:rPr>
  </w:style>
  <w:style w:type="paragraph" w:customStyle="1" w:styleId="Default">
    <w:name w:val="Default"/>
    <w:semiHidden/>
    <w:rsid w:val="00084253"/>
    <w:pPr>
      <w:autoSpaceDE w:val="0"/>
      <w:autoSpaceDN w:val="0"/>
      <w:adjustRightInd w:val="0"/>
    </w:pPr>
    <w:rPr>
      <w:rFonts w:ascii="Calibri" w:hAnsi="Calibri" w:cs="Calibri"/>
      <w:color w:val="000000"/>
    </w:rPr>
  </w:style>
  <w:style w:type="character" w:customStyle="1" w:styleId="Heading2Char">
    <w:name w:val="Heading 2 Char"/>
    <w:basedOn w:val="DefaultParagraphFont"/>
    <w:link w:val="Heading2"/>
    <w:uiPriority w:val="1"/>
    <w:semiHidden/>
    <w:rsid w:val="00576892"/>
    <w:rPr>
      <w:b/>
      <w:bCs/>
      <w:color w:val="694A77"/>
      <w:sz w:val="32"/>
      <w:szCs w:val="32"/>
      <w:lang w:eastAsia="zh-CN"/>
    </w:rPr>
  </w:style>
  <w:style w:type="paragraph" w:styleId="NormalIndent">
    <w:name w:val="Normal Indent"/>
    <w:basedOn w:val="Normal"/>
    <w:uiPriority w:val="99"/>
    <w:rsid w:val="000D1F49"/>
    <w:pPr>
      <w:spacing w:before="120"/>
      <w:ind w:left="720"/>
    </w:pPr>
  </w:style>
  <w:style w:type="character" w:customStyle="1" w:styleId="Heading3Char">
    <w:name w:val="Heading 3 Char"/>
    <w:basedOn w:val="DefaultParagraphFont"/>
    <w:link w:val="Heading3"/>
    <w:uiPriority w:val="1"/>
    <w:semiHidden/>
    <w:rsid w:val="00576892"/>
    <w:rPr>
      <w:b/>
      <w:bCs/>
      <w:color w:val="694A77"/>
      <w:szCs w:val="27"/>
    </w:rPr>
  </w:style>
  <w:style w:type="paragraph" w:styleId="TOC1">
    <w:name w:val="toc 1"/>
    <w:basedOn w:val="Normal"/>
    <w:next w:val="Normal"/>
    <w:autoRedefine/>
    <w:uiPriority w:val="39"/>
    <w:semiHidden/>
    <w:qFormat/>
    <w:rsid w:val="000D1F49"/>
    <w:pPr>
      <w:tabs>
        <w:tab w:val="left" w:pos="1260"/>
        <w:tab w:val="left" w:pos="1440"/>
        <w:tab w:val="right" w:leader="dot" w:pos="9830"/>
      </w:tabs>
    </w:pPr>
    <w:rPr>
      <w:b/>
      <w:noProof/>
      <w:color w:val="694A77"/>
      <w:szCs w:val="18"/>
    </w:rPr>
  </w:style>
  <w:style w:type="paragraph" w:styleId="FootnoteText">
    <w:name w:val="footnote text"/>
    <w:basedOn w:val="Normal"/>
    <w:link w:val="FootnoteTextChar"/>
    <w:uiPriority w:val="99"/>
    <w:semiHidden/>
    <w:rsid w:val="000D1F49"/>
    <w:pPr>
      <w:spacing w:before="120"/>
    </w:pPr>
    <w:rPr>
      <w:sz w:val="18"/>
      <w:szCs w:val="20"/>
    </w:rPr>
  </w:style>
  <w:style w:type="character" w:customStyle="1" w:styleId="FootnoteTextChar">
    <w:name w:val="Footnote Text Char"/>
    <w:basedOn w:val="DefaultParagraphFont"/>
    <w:link w:val="FootnoteText"/>
    <w:uiPriority w:val="99"/>
    <w:semiHidden/>
    <w:rsid w:val="00576892"/>
    <w:rPr>
      <w:sz w:val="18"/>
      <w:szCs w:val="20"/>
    </w:rPr>
  </w:style>
  <w:style w:type="paragraph" w:styleId="ListBullet">
    <w:name w:val="List Bullet"/>
    <w:basedOn w:val="Normal"/>
    <w:uiPriority w:val="99"/>
    <w:semiHidden/>
    <w:rsid w:val="000D1F49"/>
    <w:pPr>
      <w:numPr>
        <w:numId w:val="4"/>
      </w:numPr>
      <w:tabs>
        <w:tab w:val="left" w:pos="720"/>
      </w:tabs>
      <w:spacing w:before="120"/>
    </w:pPr>
  </w:style>
  <w:style w:type="paragraph" w:styleId="CommentText">
    <w:name w:val="annotation text"/>
    <w:basedOn w:val="Normal"/>
    <w:link w:val="CommentTextChar"/>
    <w:uiPriority w:val="99"/>
    <w:semiHidden/>
    <w:rsid w:val="000D1F49"/>
    <w:rPr>
      <w:szCs w:val="24"/>
    </w:rPr>
  </w:style>
  <w:style w:type="character" w:customStyle="1" w:styleId="CommentTextChar">
    <w:name w:val="Comment Text Char"/>
    <w:basedOn w:val="DefaultParagraphFont"/>
    <w:link w:val="CommentText"/>
    <w:uiPriority w:val="99"/>
    <w:semiHidden/>
    <w:rsid w:val="00CD4532"/>
    <w:rPr>
      <w:szCs w:val="24"/>
    </w:rPr>
  </w:style>
  <w:style w:type="paragraph" w:styleId="Header">
    <w:name w:val="header"/>
    <w:basedOn w:val="Normal"/>
    <w:link w:val="HeaderChar"/>
    <w:uiPriority w:val="99"/>
    <w:unhideWhenUsed/>
    <w:rsid w:val="00AF6BFE"/>
    <w:pPr>
      <w:tabs>
        <w:tab w:val="center" w:pos="4680"/>
        <w:tab w:val="right" w:pos="9360"/>
      </w:tabs>
      <w:spacing w:after="0"/>
    </w:pPr>
    <w:rPr>
      <w:rFonts w:asciiTheme="majorHAnsi" w:eastAsia="Calibri" w:hAnsiTheme="majorHAnsi" w:cs="Times New Roman"/>
      <w:b/>
      <w:noProof/>
      <w:color w:val="FFFFFF" w:themeColor="background1"/>
      <w:sz w:val="44"/>
      <w:szCs w:val="24"/>
    </w:rPr>
  </w:style>
  <w:style w:type="character" w:customStyle="1" w:styleId="HeaderChar">
    <w:name w:val="Header Char"/>
    <w:basedOn w:val="DefaultParagraphFont"/>
    <w:link w:val="Header"/>
    <w:uiPriority w:val="99"/>
    <w:rsid w:val="00AF6BFE"/>
    <w:rPr>
      <w:rFonts w:asciiTheme="majorHAnsi" w:eastAsia="Calibri" w:hAnsiTheme="majorHAnsi" w:cs="Times New Roman"/>
      <w:b/>
      <w:noProof/>
      <w:color w:val="FFFFFF" w:themeColor="background1"/>
      <w:sz w:val="44"/>
      <w:szCs w:val="24"/>
    </w:rPr>
  </w:style>
  <w:style w:type="paragraph" w:styleId="Footer">
    <w:name w:val="footer"/>
    <w:basedOn w:val="Normal"/>
    <w:link w:val="FooterChar"/>
    <w:uiPriority w:val="99"/>
    <w:rsid w:val="00C26236"/>
    <w:pPr>
      <w:tabs>
        <w:tab w:val="center" w:pos="4680"/>
        <w:tab w:val="right" w:pos="9810"/>
      </w:tabs>
      <w:spacing w:after="0" w:line="240" w:lineRule="auto"/>
    </w:pPr>
    <w:rPr>
      <w:sz w:val="18"/>
      <w:szCs w:val="24"/>
    </w:rPr>
  </w:style>
  <w:style w:type="character" w:customStyle="1" w:styleId="FooterChar">
    <w:name w:val="Footer Char"/>
    <w:basedOn w:val="DefaultParagraphFont"/>
    <w:link w:val="Footer"/>
    <w:uiPriority w:val="99"/>
    <w:rsid w:val="00C26236"/>
    <w:rPr>
      <w:sz w:val="18"/>
      <w:szCs w:val="24"/>
    </w:rPr>
  </w:style>
  <w:style w:type="character" w:styleId="FootnoteReference">
    <w:name w:val="footnote reference"/>
    <w:basedOn w:val="DefaultParagraphFont"/>
    <w:uiPriority w:val="99"/>
    <w:semiHidden/>
    <w:rsid w:val="000D1F49"/>
    <w:rPr>
      <w:vertAlign w:val="superscript"/>
    </w:rPr>
  </w:style>
  <w:style w:type="character" w:styleId="CommentReference">
    <w:name w:val="annotation reference"/>
    <w:basedOn w:val="DefaultParagraphFont"/>
    <w:uiPriority w:val="99"/>
    <w:semiHidden/>
    <w:rsid w:val="000D1F49"/>
    <w:rPr>
      <w:sz w:val="18"/>
      <w:szCs w:val="18"/>
    </w:rPr>
  </w:style>
  <w:style w:type="paragraph" w:styleId="ListNumber">
    <w:name w:val="List Number"/>
    <w:basedOn w:val="Normal"/>
    <w:uiPriority w:val="99"/>
    <w:semiHidden/>
    <w:rsid w:val="000D1F49"/>
    <w:pPr>
      <w:numPr>
        <w:numId w:val="5"/>
      </w:numPr>
      <w:spacing w:before="120"/>
    </w:pPr>
  </w:style>
  <w:style w:type="character" w:styleId="Hyperlink">
    <w:name w:val="Hyperlink"/>
    <w:basedOn w:val="DefaultParagraphFont"/>
    <w:uiPriority w:val="99"/>
    <w:semiHidden/>
    <w:rsid w:val="000D1F49"/>
    <w:rPr>
      <w:color w:val="BF678E" w:themeColor="hyperlink"/>
      <w:u w:val="single"/>
    </w:rPr>
  </w:style>
  <w:style w:type="paragraph" w:styleId="CommentSubject">
    <w:name w:val="annotation subject"/>
    <w:basedOn w:val="CommentText"/>
    <w:next w:val="CommentText"/>
    <w:link w:val="CommentSubjectChar"/>
    <w:uiPriority w:val="99"/>
    <w:semiHidden/>
    <w:unhideWhenUsed/>
    <w:rsid w:val="000D1F49"/>
    <w:rPr>
      <w:b/>
      <w:bCs/>
    </w:rPr>
  </w:style>
  <w:style w:type="character" w:customStyle="1" w:styleId="CommentSubjectChar">
    <w:name w:val="Comment Subject Char"/>
    <w:basedOn w:val="CommentTextChar"/>
    <w:link w:val="CommentSubject"/>
    <w:uiPriority w:val="99"/>
    <w:semiHidden/>
    <w:rsid w:val="000D1F49"/>
    <w:rPr>
      <w:rFonts w:ascii="Calibri" w:eastAsia="Calibri" w:hAnsi="Calibri" w:cs="Calibri"/>
      <w:b/>
      <w:bCs/>
      <w:sz w:val="22"/>
      <w:szCs w:val="24"/>
    </w:rPr>
  </w:style>
  <w:style w:type="paragraph" w:styleId="NoSpacing">
    <w:name w:val="No Spacing"/>
    <w:uiPriority w:val="1"/>
    <w:qFormat/>
    <w:rsid w:val="00AF6BFE"/>
    <w:pPr>
      <w:widowControl w:val="0"/>
      <w:autoSpaceDE w:val="0"/>
      <w:autoSpaceDN w:val="0"/>
      <w:spacing w:after="0" w:line="240" w:lineRule="auto"/>
    </w:pPr>
    <w:rPr>
      <w:rFonts w:eastAsia="Calibri" w:cs="Calibri"/>
      <w:sz w:val="18"/>
    </w:rPr>
  </w:style>
  <w:style w:type="paragraph" w:styleId="Title">
    <w:name w:val="Title"/>
    <w:basedOn w:val="Normal"/>
    <w:next w:val="Normal"/>
    <w:link w:val="TitleChar"/>
    <w:uiPriority w:val="10"/>
    <w:semiHidden/>
    <w:qFormat/>
    <w:rsid w:val="000D1F4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576892"/>
    <w:rPr>
      <w:rFonts w:asciiTheme="majorHAnsi" w:eastAsiaTheme="majorEastAsia" w:hAnsiTheme="majorHAnsi" w:cstheme="majorBidi"/>
      <w:spacing w:val="-10"/>
      <w:kern w:val="28"/>
      <w:sz w:val="56"/>
      <w:szCs w:val="56"/>
    </w:rPr>
  </w:style>
  <w:style w:type="paragraph" w:styleId="ListBullet2">
    <w:name w:val="List Bullet 2"/>
    <w:basedOn w:val="Normal"/>
    <w:uiPriority w:val="99"/>
    <w:semiHidden/>
    <w:rsid w:val="000D1F49"/>
    <w:pPr>
      <w:numPr>
        <w:ilvl w:val="1"/>
        <w:numId w:val="4"/>
      </w:numPr>
      <w:spacing w:before="120"/>
    </w:pPr>
  </w:style>
  <w:style w:type="table" w:customStyle="1" w:styleId="FigureTable">
    <w:name w:val="Figure Table"/>
    <w:basedOn w:val="TableNormal"/>
    <w:uiPriority w:val="99"/>
    <w:rsid w:val="000D1F49"/>
    <w:tblPr/>
    <w:trPr>
      <w:cantSplit/>
    </w:trPr>
  </w:style>
  <w:style w:type="character" w:customStyle="1" w:styleId="Heading4Char">
    <w:name w:val="Heading 4 Char"/>
    <w:basedOn w:val="DefaultParagraphFont"/>
    <w:link w:val="Heading4"/>
    <w:uiPriority w:val="9"/>
    <w:semiHidden/>
    <w:rsid w:val="00576892"/>
    <w:rPr>
      <w:b/>
      <w:sz w:val="25"/>
      <w:szCs w:val="25"/>
    </w:rPr>
  </w:style>
  <w:style w:type="character" w:customStyle="1" w:styleId="Heading5Char">
    <w:name w:val="Heading 5 Char"/>
    <w:basedOn w:val="Heading2Char"/>
    <w:link w:val="Heading5"/>
    <w:uiPriority w:val="1"/>
    <w:semiHidden/>
    <w:rsid w:val="00576892"/>
    <w:rPr>
      <w:b/>
      <w:bCs/>
      <w:caps/>
      <w:color w:val="4BACC6"/>
      <w:sz w:val="32"/>
      <w:szCs w:val="32"/>
      <w:lang w:eastAsia="zh-CN"/>
    </w:rPr>
  </w:style>
  <w:style w:type="character" w:customStyle="1" w:styleId="Heading6Char">
    <w:name w:val="Heading 6 Char"/>
    <w:basedOn w:val="DefaultParagraphFont"/>
    <w:link w:val="Heading6"/>
    <w:uiPriority w:val="9"/>
    <w:semiHidden/>
    <w:rsid w:val="00576892"/>
    <w:rPr>
      <w:rFonts w:asciiTheme="majorHAnsi" w:eastAsiaTheme="majorEastAsia" w:hAnsiTheme="majorHAnsi" w:cstheme="majorBidi"/>
      <w:color w:val="0A273B" w:themeColor="accent1" w:themeShade="7F"/>
    </w:rPr>
  </w:style>
  <w:style w:type="character" w:customStyle="1" w:styleId="Heading7Char">
    <w:name w:val="Heading 7 Char"/>
    <w:basedOn w:val="DefaultParagraphFont"/>
    <w:link w:val="Heading7"/>
    <w:uiPriority w:val="9"/>
    <w:semiHidden/>
    <w:rsid w:val="00576892"/>
    <w:rPr>
      <w:rFonts w:asciiTheme="majorHAnsi" w:eastAsiaTheme="majorEastAsia" w:hAnsiTheme="majorHAnsi" w:cstheme="majorBidi"/>
      <w:i/>
      <w:iCs/>
      <w:color w:val="0A273B" w:themeColor="accent1" w:themeShade="7F"/>
    </w:rPr>
  </w:style>
  <w:style w:type="character" w:customStyle="1" w:styleId="Heading8Char">
    <w:name w:val="Heading 8 Char"/>
    <w:basedOn w:val="DefaultParagraphFont"/>
    <w:link w:val="Heading8"/>
    <w:uiPriority w:val="9"/>
    <w:semiHidden/>
    <w:rsid w:val="00576892"/>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76892"/>
    <w:rPr>
      <w:rFonts w:asciiTheme="majorHAnsi" w:eastAsiaTheme="majorEastAsia" w:hAnsiTheme="majorHAnsi" w:cstheme="majorBidi"/>
      <w:i/>
      <w:iCs/>
      <w:color w:val="272727" w:themeColor="text1" w:themeTint="D8"/>
      <w:sz w:val="21"/>
      <w:szCs w:val="21"/>
    </w:rPr>
  </w:style>
  <w:style w:type="paragraph" w:styleId="TOC2">
    <w:name w:val="toc 2"/>
    <w:basedOn w:val="Normal"/>
    <w:next w:val="Normal"/>
    <w:autoRedefine/>
    <w:uiPriority w:val="39"/>
    <w:semiHidden/>
    <w:rsid w:val="000D1F49"/>
    <w:pPr>
      <w:tabs>
        <w:tab w:val="left" w:pos="900"/>
        <w:tab w:val="right" w:leader="dot" w:pos="9830"/>
      </w:tabs>
      <w:spacing w:before="80"/>
      <w:ind w:left="907" w:right="576" w:hanging="547"/>
    </w:pPr>
    <w:rPr>
      <w:noProof/>
      <w:color w:val="000000" w:themeColor="text1"/>
    </w:rPr>
  </w:style>
  <w:style w:type="paragraph" w:styleId="TOC3">
    <w:name w:val="toc 3"/>
    <w:basedOn w:val="Normal"/>
    <w:next w:val="Normal"/>
    <w:autoRedefine/>
    <w:uiPriority w:val="39"/>
    <w:semiHidden/>
    <w:rsid w:val="000D1F49"/>
    <w:pPr>
      <w:keepNext/>
      <w:tabs>
        <w:tab w:val="left" w:pos="1620"/>
        <w:tab w:val="right" w:leader="dot" w:pos="9830"/>
      </w:tabs>
      <w:spacing w:before="80"/>
      <w:ind w:left="900"/>
    </w:pPr>
    <w:rPr>
      <w:noProof/>
      <w:sz w:val="20"/>
      <w14:scene3d>
        <w14:camera w14:prst="orthographicFront"/>
        <w14:lightRig w14:rig="threePt" w14:dir="t">
          <w14:rot w14:lat="0" w14:lon="0" w14:rev="0"/>
        </w14:lightRig>
      </w14:scene3d>
    </w:rPr>
  </w:style>
  <w:style w:type="paragraph" w:styleId="TableofFigures">
    <w:name w:val="table of figures"/>
    <w:basedOn w:val="Normal"/>
    <w:next w:val="Normal"/>
    <w:uiPriority w:val="99"/>
    <w:semiHidden/>
    <w:rsid w:val="000D1F49"/>
    <w:pPr>
      <w:tabs>
        <w:tab w:val="left" w:pos="1350"/>
        <w:tab w:val="right" w:leader="dot" w:pos="9825"/>
      </w:tabs>
      <w:spacing w:before="120"/>
      <w:ind w:left="1354" w:right="576" w:hanging="1354"/>
    </w:pPr>
    <w:rPr>
      <w:noProof/>
    </w:rPr>
  </w:style>
  <w:style w:type="paragraph" w:styleId="ListNumber2">
    <w:name w:val="List Number 2"/>
    <w:basedOn w:val="Normal"/>
    <w:uiPriority w:val="99"/>
    <w:semiHidden/>
    <w:rsid w:val="000D1F49"/>
    <w:pPr>
      <w:numPr>
        <w:ilvl w:val="1"/>
        <w:numId w:val="5"/>
      </w:numPr>
      <w:spacing w:before="120"/>
    </w:pPr>
  </w:style>
  <w:style w:type="character" w:styleId="FollowedHyperlink">
    <w:name w:val="FollowedHyperlink"/>
    <w:basedOn w:val="DefaultParagraphFont"/>
    <w:uiPriority w:val="99"/>
    <w:semiHidden/>
    <w:unhideWhenUsed/>
    <w:rsid w:val="000D1F49"/>
    <w:rPr>
      <w:color w:val="731F1C" w:themeColor="followedHyperlink"/>
      <w:u w:val="single"/>
    </w:rPr>
  </w:style>
  <w:style w:type="paragraph" w:styleId="NormalWeb">
    <w:name w:val="Normal (Web)"/>
    <w:basedOn w:val="Normal"/>
    <w:uiPriority w:val="99"/>
    <w:semiHidden/>
    <w:rsid w:val="000D1F49"/>
    <w:pPr>
      <w:spacing w:before="100" w:beforeAutospacing="1" w:after="100" w:afterAutospacing="1"/>
    </w:pPr>
    <w:rPr>
      <w:rFonts w:ascii="Times New Roman" w:eastAsiaTheme="minorEastAsia" w:hAnsi="Times New Roman" w:cs="Times New Roman"/>
      <w:szCs w:val="24"/>
    </w:rPr>
  </w:style>
  <w:style w:type="character" w:styleId="BookTitle">
    <w:name w:val="Book Title"/>
    <w:basedOn w:val="DefaultParagraphFont"/>
    <w:uiPriority w:val="33"/>
    <w:semiHidden/>
    <w:rsid w:val="000D1F49"/>
    <w:rPr>
      <w:b/>
      <w:bCs/>
      <w:i/>
      <w:iCs/>
      <w:spacing w:val="5"/>
    </w:rPr>
  </w:style>
  <w:style w:type="paragraph" w:styleId="TOCHeading">
    <w:name w:val="TOC Heading"/>
    <w:basedOn w:val="Normal"/>
    <w:next w:val="Normal"/>
    <w:autoRedefine/>
    <w:uiPriority w:val="39"/>
    <w:semiHidden/>
    <w:qFormat/>
    <w:rsid w:val="00CD4532"/>
    <w:pPr>
      <w:widowControl w:val="0"/>
      <w:outlineLvl w:val="0"/>
    </w:pPr>
    <w:rPr>
      <w:rFonts w:ascii="Calibri" w:eastAsia="Calibri" w:hAnsi="Calibri" w:cs="Calibri"/>
      <w:b/>
      <w:bCs/>
      <w:color w:val="000000" w:themeColor="text1"/>
      <w:sz w:val="32"/>
      <w:szCs w:val="32"/>
      <w:lang w:eastAsia="zh-CN"/>
    </w:rPr>
  </w:style>
  <w:style w:type="paragraph" w:styleId="MacroText">
    <w:name w:val="macro"/>
    <w:link w:val="MacroTextChar"/>
    <w:uiPriority w:val="99"/>
    <w:semiHidden/>
    <w:rsid w:val="003F0847"/>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0"/>
      <w:szCs w:val="20"/>
    </w:rPr>
  </w:style>
  <w:style w:type="character" w:customStyle="1" w:styleId="MacroTextChar">
    <w:name w:val="Macro Text Char"/>
    <w:basedOn w:val="DefaultParagraphFont"/>
    <w:link w:val="MacroText"/>
    <w:uiPriority w:val="99"/>
    <w:semiHidden/>
    <w:rsid w:val="00576892"/>
    <w:rPr>
      <w:rFonts w:ascii="Consolas" w:hAnsi="Consolas"/>
      <w:sz w:val="20"/>
      <w:szCs w:val="20"/>
    </w:rPr>
  </w:style>
  <w:style w:type="table" w:styleId="TableGrid">
    <w:name w:val="Table Grid"/>
    <w:basedOn w:val="TableNormal"/>
    <w:rsid w:val="00C923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76892"/>
    <w:rPr>
      <w:color w:val="808080"/>
    </w:rPr>
  </w:style>
  <w:style w:type="paragraph" w:styleId="BodyText">
    <w:name w:val="Body Text"/>
    <w:basedOn w:val="Normal"/>
    <w:link w:val="BodyTextChar"/>
    <w:uiPriority w:val="1"/>
    <w:semiHidden/>
    <w:unhideWhenUsed/>
    <w:qFormat/>
    <w:rsid w:val="003A4B68"/>
    <w:pPr>
      <w:spacing w:after="120"/>
    </w:pPr>
  </w:style>
  <w:style w:type="character" w:customStyle="1" w:styleId="BodyTextChar">
    <w:name w:val="Body Text Char"/>
    <w:basedOn w:val="DefaultParagraphFont"/>
    <w:link w:val="BodyText"/>
    <w:uiPriority w:val="1"/>
    <w:semiHidden/>
    <w:rsid w:val="003A4B68"/>
  </w:style>
  <w:style w:type="character" w:styleId="UnresolvedMention">
    <w:name w:val="Unresolved Mention"/>
    <w:basedOn w:val="DefaultParagraphFont"/>
    <w:uiPriority w:val="99"/>
    <w:semiHidden/>
    <w:rsid w:val="00E202D0"/>
    <w:rPr>
      <w:color w:val="605E5C"/>
      <w:shd w:val="clear" w:color="auto" w:fill="E1DFDD"/>
    </w:rPr>
  </w:style>
  <w:style w:type="paragraph" w:styleId="ListParagraph">
    <w:name w:val="List Paragraph"/>
    <w:basedOn w:val="Normal"/>
    <w:uiPriority w:val="34"/>
    <w:semiHidden/>
    <w:qFormat/>
    <w:rsid w:val="005C15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mailto:SupplyChainSupport@epa.gov"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minton\AppData\Roaming\Microsoft\Templates\Cash%20don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F0AA157AC10492F9DDE15E6A259846E"/>
        <w:category>
          <w:name w:val="General"/>
          <w:gallery w:val="placeholder"/>
        </w:category>
        <w:types>
          <w:type w:val="bbPlcHdr"/>
        </w:types>
        <w:behaviors>
          <w:behavior w:val="content"/>
        </w:behaviors>
        <w:guid w:val="{0D6A81A4-B3A3-4F20-B93A-F8646DAE029C}"/>
      </w:docPartPr>
      <w:docPartBody>
        <w:p w:rsidR="00F0505D" w:rsidRDefault="00F0505D" w:rsidP="00F0505D">
          <w:pPr>
            <w:pStyle w:val="1F0AA157AC10492F9DDE15E6A259846E"/>
          </w:pPr>
          <w:r w:rsidRPr="00576892">
            <w:t>Email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920"/>
    <w:rsid w:val="00197920"/>
    <w:rsid w:val="00BE3D85"/>
    <w:rsid w:val="00F05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1F0AA157AC10492F9DDE15E6A259846E">
    <w:name w:val="1F0AA157AC10492F9DDE15E6A259846E"/>
    <w:rsid w:val="00F0505D"/>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Contoso v2">
      <a:dk1>
        <a:sysClr val="windowText" lastClr="000000"/>
      </a:dk1>
      <a:lt1>
        <a:sysClr val="window" lastClr="FFFFFF"/>
      </a:lt1>
      <a:dk2>
        <a:srgbClr val="44546A"/>
      </a:dk2>
      <a:lt2>
        <a:srgbClr val="E7E6E6"/>
      </a:lt2>
      <a:accent1>
        <a:srgbClr val="155078"/>
      </a:accent1>
      <a:accent2>
        <a:srgbClr val="0F3955"/>
      </a:accent2>
      <a:accent3>
        <a:srgbClr val="BF678E"/>
      </a:accent3>
      <a:accent4>
        <a:srgbClr val="B2606E"/>
      </a:accent4>
      <a:accent5>
        <a:srgbClr val="731F1C"/>
      </a:accent5>
      <a:accent6>
        <a:srgbClr val="666666"/>
      </a:accent6>
      <a:hlink>
        <a:srgbClr val="BF678E"/>
      </a:hlink>
      <a:folHlink>
        <a:srgbClr val="731F1C"/>
      </a:folHlink>
    </a:clrScheme>
    <a:fontScheme name="Parent Teacher Forms">
      <a:majorFont>
        <a:latin typeface="Corbel"/>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5A900BBFAC1E040BDFCB4BD50E656B8" ma:contentTypeVersion="13" ma:contentTypeDescription="Create a new document." ma:contentTypeScope="" ma:versionID="8416ea1d1718610c92592c8c53440747">
  <xsd:schema xmlns:xsd="http://www.w3.org/2001/XMLSchema" xmlns:xs="http://www.w3.org/2001/XMLSchema" xmlns:p="http://schemas.microsoft.com/office/2006/metadata/properties" xmlns:ns2="1a341a16-4405-4cd2-bfff-7a340621e13d" xmlns:ns3="39623751-f33a-4438-996e-8df1eca544b6" targetNamespace="http://schemas.microsoft.com/office/2006/metadata/properties" ma:root="true" ma:fieldsID="8255cf1d46416cc8e1e1f0703a029046" ns2:_="" ns3:_="">
    <xsd:import namespace="1a341a16-4405-4cd2-bfff-7a340621e13d"/>
    <xsd:import namespace="39623751-f33a-4438-996e-8df1eca544b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341a16-4405-4cd2-bfff-7a340621e1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9623751-f33a-4438-996e-8df1eca544b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06618df-f184-4d18-b018-6ac1323b7d33}" ma:internalName="TaxCatchAll" ma:showField="CatchAllData" ma:web="39623751-f33a-4438-996e-8df1eca544b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9623751-f33a-4438-996e-8df1eca544b6" xsi:nil="true"/>
    <lcf76f155ced4ddcb4097134ff3c332f xmlns="1a341a16-4405-4cd2-bfff-7a340621e13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4EDBDC4-558C-4865-8B0D-38B414A824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341a16-4405-4cd2-bfff-7a340621e13d"/>
    <ds:schemaRef ds:uri="39623751-f33a-4438-996e-8df1eca544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8D1831-A407-4E77-8F37-E1887455A720}">
  <ds:schemaRefs>
    <ds:schemaRef ds:uri="http://schemas.microsoft.com/sharepoint/v3/contenttype/forms"/>
  </ds:schemaRefs>
</ds:datastoreItem>
</file>

<file path=customXml/itemProps3.xml><?xml version="1.0" encoding="utf-8"?>
<ds:datastoreItem xmlns:ds="http://schemas.openxmlformats.org/officeDocument/2006/customXml" ds:itemID="{65F214DE-AE57-4591-A9C2-7CB5C24B012D}">
  <ds:schemaRefs>
    <ds:schemaRef ds:uri="http://schemas.microsoft.com/office/2006/metadata/properties"/>
    <ds:schemaRef ds:uri="http://schemas.microsoft.com/office/infopath/2007/PartnerControls"/>
    <ds:schemaRef ds:uri="http://schemas.microsoft.com/sharepoint/v3"/>
    <ds:schemaRef ds:uri="http://schemas.microsoft.com/sharepoint/v3/fields"/>
    <ds:schemaRef ds:uri="4ffa91fb-a0ff-4ac5-b2db-65c790d184a4"/>
    <ds:schemaRef ds:uri="http://schemas.microsoft.com/sharepoint.v3"/>
    <ds:schemaRef ds:uri="39623751-f33a-4438-996e-8df1eca544b6"/>
    <ds:schemaRef ds:uri="1a341a16-4405-4cd2-bfff-7a340621e13d"/>
  </ds:schemaRefs>
</ds:datastoreItem>
</file>

<file path=docProps/app.xml><?xml version="1.0" encoding="utf-8"?>
<Properties xmlns="http://schemas.openxmlformats.org/officeDocument/2006/extended-properties" xmlns:vt="http://schemas.openxmlformats.org/officeDocument/2006/docPropsVTypes">
  <Template>Cash donation form.dotx</Template>
  <TotalTime>0</TotalTime>
  <Pages>6</Pages>
  <Words>931</Words>
  <Characters>5309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2024-01-29T19:48:00Z</dcterms:created>
  <dcterms:modified xsi:type="dcterms:W3CDTF">2024-01-30T14:41:00Z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0x01010059B6113ECCA5D14A822FF5E2A29C550C</vt:lpwstr>
  </property>
  <property fmtid="{D5CDD505-2E9C-101B-9397-08002B2CF9AE}" pid="3" name="MediaServiceImageTags">
    <vt:lpwstr/>
  </property>
</Properties>
</file>